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E2C" w:rsidRDefault="00401F25" w:rsidP="00EF7E2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 w:rsidRPr="00401F25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299835" cy="8729438"/>
            <wp:effectExtent l="0" t="0" r="0" b="0"/>
            <wp:docPr id="2" name="Рисунок 2" descr="C:\Users\Сварка\Desktop\с сайта сайта 2021\сканы\РП Сварочное производство\рабочие программы\ОУД 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 сайта сайта 2021\сканы\РП Сварочное производство\рабочие программы\ОУД 1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2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F25" w:rsidRDefault="00401F25" w:rsidP="001C5066">
      <w:pPr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401F25" w:rsidRDefault="00401F25" w:rsidP="001C5066">
      <w:pPr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1C5066" w:rsidRPr="006D4E4D" w:rsidRDefault="001C5066" w:rsidP="001C5066">
      <w:pPr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6D4E4D">
        <w:rPr>
          <w:rFonts w:ascii="Times New Roman" w:hAnsi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1C5066" w:rsidRPr="006D4E4D" w:rsidRDefault="001C5066" w:rsidP="001C5066">
      <w:pPr>
        <w:jc w:val="both"/>
        <w:rPr>
          <w:rFonts w:ascii="Times New Roman" w:hAnsi="Times New Roman"/>
          <w:color w:val="000000"/>
          <w:sz w:val="26"/>
          <w:szCs w:val="26"/>
        </w:rPr>
      </w:pPr>
      <w:r w:rsidRPr="006D4E4D">
        <w:rPr>
          <w:rFonts w:ascii="Times New Roman" w:hAnsi="Times New Roman"/>
          <w:color w:val="000000"/>
          <w:sz w:val="26"/>
          <w:szCs w:val="26"/>
        </w:rPr>
        <w:t xml:space="preserve">- Федерального государственного образовательного стандарта среднего общего образования, </w:t>
      </w:r>
    </w:p>
    <w:p w:rsidR="001C5066" w:rsidRPr="006D4E4D" w:rsidRDefault="001C5066" w:rsidP="001C5066">
      <w:pPr>
        <w:jc w:val="both"/>
        <w:rPr>
          <w:rFonts w:ascii="Times New Roman" w:hAnsi="Times New Roman"/>
          <w:sz w:val="26"/>
          <w:szCs w:val="26"/>
        </w:rPr>
      </w:pPr>
      <w:r w:rsidRPr="006D4E4D">
        <w:rPr>
          <w:rFonts w:ascii="Times New Roman" w:hAnsi="Times New Roman"/>
          <w:color w:val="000000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6D4E4D">
        <w:rPr>
          <w:rFonts w:ascii="Times New Roman" w:hAnsi="Times New Roman"/>
          <w:sz w:val="26"/>
          <w:szCs w:val="26"/>
        </w:rPr>
        <w:t xml:space="preserve">22.02.06 </w:t>
      </w:r>
      <w:r w:rsidRPr="006D4E4D">
        <w:rPr>
          <w:rFonts w:ascii="Times New Roman" w:hAnsi="Times New Roman"/>
          <w:sz w:val="26"/>
          <w:szCs w:val="26"/>
          <w:lang w:val="en-US"/>
        </w:rPr>
        <w:t>C</w:t>
      </w:r>
      <w:r w:rsidRPr="006D4E4D">
        <w:rPr>
          <w:rFonts w:ascii="Times New Roman" w:hAnsi="Times New Roman"/>
          <w:sz w:val="26"/>
          <w:szCs w:val="26"/>
        </w:rPr>
        <w:t>варочное производство</w:t>
      </w:r>
      <w:r w:rsidRPr="006D4E4D">
        <w:rPr>
          <w:rFonts w:ascii="Times New Roman" w:hAnsi="Times New Roman"/>
          <w:i/>
          <w:sz w:val="26"/>
          <w:szCs w:val="26"/>
        </w:rPr>
        <w:t xml:space="preserve">, </w:t>
      </w:r>
      <w:r w:rsidRPr="006D4E4D">
        <w:rPr>
          <w:rFonts w:ascii="Times New Roman" w:hAnsi="Times New Roman"/>
          <w:sz w:val="26"/>
          <w:szCs w:val="26"/>
        </w:rPr>
        <w:t xml:space="preserve">утвержденный Приказом Минобрнауки России от </w:t>
      </w:r>
      <w:r w:rsidRPr="006D4E4D">
        <w:rPr>
          <w:rFonts w:ascii="Times New Roman" w:eastAsia="Times New Roman" w:hAnsi="Times New Roman"/>
          <w:bCs/>
          <w:kern w:val="36"/>
          <w:sz w:val="26"/>
          <w:szCs w:val="26"/>
        </w:rPr>
        <w:t>21 апреля 2014 г. N 360</w:t>
      </w:r>
      <w:r w:rsidRPr="006D4E4D">
        <w:rPr>
          <w:rFonts w:ascii="Times New Roman" w:hAnsi="Times New Roman"/>
          <w:sz w:val="26"/>
          <w:szCs w:val="26"/>
        </w:rPr>
        <w:t xml:space="preserve">, </w:t>
      </w:r>
    </w:p>
    <w:p w:rsidR="001C5066" w:rsidRPr="006D4E4D" w:rsidRDefault="001C5066" w:rsidP="001C5066">
      <w:pPr>
        <w:jc w:val="both"/>
        <w:rPr>
          <w:rFonts w:ascii="Times New Roman" w:hAnsi="Times New Roman"/>
          <w:i/>
          <w:sz w:val="26"/>
          <w:szCs w:val="26"/>
        </w:rPr>
      </w:pPr>
      <w:r w:rsidRPr="006D4E4D">
        <w:rPr>
          <w:rFonts w:ascii="Times New Roman" w:hAnsi="Times New Roman"/>
          <w:sz w:val="26"/>
          <w:szCs w:val="26"/>
        </w:rPr>
        <w:t xml:space="preserve">- основной профессиональной образовательной программы </w:t>
      </w:r>
      <w:r w:rsidR="00866074" w:rsidRPr="006D4E4D">
        <w:rPr>
          <w:rFonts w:ascii="Times New Roman" w:hAnsi="Times New Roman"/>
          <w:sz w:val="26"/>
          <w:szCs w:val="26"/>
        </w:rPr>
        <w:t xml:space="preserve">по </w:t>
      </w:r>
      <w:r w:rsidR="00866074" w:rsidRPr="006D4E4D">
        <w:rPr>
          <w:rFonts w:ascii="Times New Roman" w:hAnsi="Times New Roman"/>
          <w:color w:val="000000"/>
          <w:sz w:val="26"/>
          <w:szCs w:val="26"/>
        </w:rPr>
        <w:t>специальности</w:t>
      </w:r>
      <w:r w:rsidRPr="006D4E4D">
        <w:rPr>
          <w:rFonts w:ascii="Times New Roman" w:hAnsi="Times New Roman"/>
          <w:color w:val="000000"/>
          <w:sz w:val="26"/>
          <w:szCs w:val="26"/>
        </w:rPr>
        <w:t xml:space="preserve">: </w:t>
      </w:r>
      <w:r w:rsidRPr="006D4E4D">
        <w:rPr>
          <w:rFonts w:ascii="Times New Roman" w:hAnsi="Times New Roman"/>
          <w:sz w:val="26"/>
          <w:szCs w:val="26"/>
        </w:rPr>
        <w:t xml:space="preserve">22.02.06 </w:t>
      </w:r>
      <w:r w:rsidRPr="006D4E4D">
        <w:rPr>
          <w:rFonts w:ascii="Times New Roman" w:hAnsi="Times New Roman"/>
          <w:sz w:val="26"/>
          <w:szCs w:val="26"/>
          <w:lang w:val="en-US"/>
        </w:rPr>
        <w:t>C</w:t>
      </w:r>
      <w:r w:rsidRPr="006D4E4D">
        <w:rPr>
          <w:rFonts w:ascii="Times New Roman" w:hAnsi="Times New Roman"/>
          <w:sz w:val="26"/>
          <w:szCs w:val="26"/>
        </w:rPr>
        <w:t>варочное производство</w:t>
      </w:r>
      <w:r w:rsidRPr="006D4E4D">
        <w:rPr>
          <w:rFonts w:ascii="Times New Roman" w:hAnsi="Times New Roman"/>
          <w:i/>
          <w:sz w:val="26"/>
          <w:szCs w:val="26"/>
        </w:rPr>
        <w:t xml:space="preserve">, </w:t>
      </w:r>
      <w:r w:rsidRPr="006D4E4D">
        <w:rPr>
          <w:rFonts w:ascii="Times New Roman" w:hAnsi="Times New Roman"/>
          <w:sz w:val="26"/>
          <w:szCs w:val="26"/>
        </w:rPr>
        <w:t>202</w:t>
      </w:r>
      <w:r w:rsidR="00401F25">
        <w:rPr>
          <w:rFonts w:ascii="Times New Roman" w:hAnsi="Times New Roman"/>
          <w:sz w:val="26"/>
          <w:szCs w:val="26"/>
        </w:rPr>
        <w:t>2</w:t>
      </w:r>
      <w:r w:rsidRPr="006D4E4D">
        <w:rPr>
          <w:rFonts w:ascii="Times New Roman" w:hAnsi="Times New Roman"/>
          <w:sz w:val="26"/>
          <w:szCs w:val="26"/>
        </w:rPr>
        <w:t>г.;</w:t>
      </w:r>
    </w:p>
    <w:p w:rsidR="001C5066" w:rsidRPr="006D4E4D" w:rsidRDefault="001C5066" w:rsidP="001C5066">
      <w:pPr>
        <w:jc w:val="both"/>
        <w:rPr>
          <w:rFonts w:ascii="Times New Roman" w:hAnsi="Times New Roman"/>
          <w:color w:val="000000"/>
          <w:sz w:val="26"/>
          <w:szCs w:val="26"/>
        </w:rPr>
      </w:pPr>
      <w:r w:rsidRPr="006D4E4D">
        <w:rPr>
          <w:rFonts w:ascii="Times New Roman" w:hAnsi="Times New Roman"/>
          <w:i/>
          <w:sz w:val="26"/>
          <w:szCs w:val="26"/>
        </w:rPr>
        <w:t xml:space="preserve">- </w:t>
      </w:r>
      <w:r w:rsidRPr="006D4E4D">
        <w:rPr>
          <w:rFonts w:ascii="Times New Roman" w:hAnsi="Times New Roman"/>
          <w:color w:val="000000"/>
          <w:sz w:val="26"/>
          <w:szCs w:val="26"/>
        </w:rPr>
        <w:t>примерной программы учебной дисциплины</w:t>
      </w:r>
      <w:r w:rsidR="00EF7E2C" w:rsidRPr="00EF7E2C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A77729">
        <w:rPr>
          <w:rFonts w:ascii="Times New Roman" w:hAnsi="Times New Roman"/>
          <w:sz w:val="26"/>
          <w:szCs w:val="26"/>
        </w:rPr>
        <w:t>Естествознание</w:t>
      </w:r>
      <w:r w:rsidR="00EF7E2C" w:rsidRPr="00EF7E2C">
        <w:rPr>
          <w:rFonts w:ascii="Times New Roman" w:hAnsi="Times New Roman"/>
          <w:sz w:val="26"/>
          <w:szCs w:val="26"/>
        </w:rPr>
        <w:t xml:space="preserve"> </w:t>
      </w:r>
      <w:r w:rsidRPr="006D4E4D">
        <w:rPr>
          <w:rFonts w:ascii="Times New Roman" w:hAnsi="Times New Roman"/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Минобрнауки России от 17.03.2015 №06-259).</w:t>
      </w:r>
    </w:p>
    <w:p w:rsidR="001C5066" w:rsidRPr="006D4E4D" w:rsidRDefault="001C5066" w:rsidP="001C506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D4E4D">
        <w:rPr>
          <w:rFonts w:ascii="Times New Roman" w:hAnsi="Times New Roman"/>
          <w:color w:val="000000"/>
          <w:sz w:val="26"/>
          <w:szCs w:val="26"/>
        </w:rPr>
        <w:t xml:space="preserve">- </w:t>
      </w:r>
      <w:r w:rsidRPr="006D4E4D">
        <w:rPr>
          <w:rFonts w:ascii="Times New Roman" w:hAnsi="Times New Roman"/>
          <w:sz w:val="26"/>
          <w:szCs w:val="26"/>
        </w:rPr>
        <w:t>рабочей программы воспитания по специальности</w:t>
      </w:r>
      <w:r w:rsidRPr="006D4E4D">
        <w:rPr>
          <w:rFonts w:ascii="Times New Roman" w:hAnsi="Times New Roman"/>
          <w:color w:val="000000"/>
          <w:sz w:val="26"/>
          <w:szCs w:val="26"/>
        </w:rPr>
        <w:t>:</w:t>
      </w:r>
      <w:r w:rsidRPr="006D4E4D">
        <w:rPr>
          <w:rFonts w:ascii="Times New Roman" w:hAnsi="Times New Roman"/>
          <w:sz w:val="26"/>
          <w:szCs w:val="26"/>
        </w:rPr>
        <w:t xml:space="preserve"> 22.02.06 Сварочное производство, 202</w:t>
      </w:r>
      <w:r w:rsidR="00401F25">
        <w:rPr>
          <w:rFonts w:ascii="Times New Roman" w:hAnsi="Times New Roman"/>
          <w:sz w:val="26"/>
          <w:szCs w:val="26"/>
        </w:rPr>
        <w:t>2</w:t>
      </w:r>
      <w:r w:rsidRPr="006D4E4D">
        <w:rPr>
          <w:rFonts w:ascii="Times New Roman" w:hAnsi="Times New Roman"/>
          <w:sz w:val="26"/>
          <w:szCs w:val="26"/>
        </w:rPr>
        <w:t xml:space="preserve"> г.;</w:t>
      </w:r>
    </w:p>
    <w:p w:rsidR="001C5066" w:rsidRPr="006D4E4D" w:rsidRDefault="001C5066" w:rsidP="001C5066">
      <w:pPr>
        <w:jc w:val="both"/>
        <w:rPr>
          <w:rFonts w:ascii="Times New Roman" w:hAnsi="Times New Roman"/>
          <w:sz w:val="26"/>
          <w:szCs w:val="26"/>
        </w:rPr>
      </w:pPr>
    </w:p>
    <w:p w:rsidR="001C5066" w:rsidRPr="006D4E4D" w:rsidRDefault="001C5066" w:rsidP="001C5066">
      <w:pPr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1C5066" w:rsidRPr="006D4E4D" w:rsidRDefault="001C5066" w:rsidP="001C5066">
      <w:pPr>
        <w:jc w:val="both"/>
        <w:rPr>
          <w:rFonts w:ascii="Times New Roman" w:hAnsi="Times New Roman"/>
          <w:sz w:val="26"/>
          <w:szCs w:val="26"/>
        </w:rPr>
      </w:pPr>
    </w:p>
    <w:p w:rsidR="001C5066" w:rsidRPr="006D4E4D" w:rsidRDefault="001C5066" w:rsidP="001C5066">
      <w:pPr>
        <w:jc w:val="both"/>
        <w:rPr>
          <w:rFonts w:ascii="Times New Roman" w:hAnsi="Times New Roman"/>
          <w:sz w:val="26"/>
          <w:szCs w:val="26"/>
        </w:rPr>
      </w:pPr>
      <w:r w:rsidRPr="006D4E4D">
        <w:rPr>
          <w:rFonts w:ascii="Times New Roman" w:hAnsi="Times New Roman"/>
          <w:sz w:val="26"/>
          <w:szCs w:val="26"/>
        </w:rPr>
        <w:t>Ор</w:t>
      </w:r>
      <w:r w:rsidR="00401F25">
        <w:rPr>
          <w:rFonts w:ascii="Times New Roman" w:hAnsi="Times New Roman"/>
          <w:sz w:val="26"/>
          <w:szCs w:val="26"/>
        </w:rPr>
        <w:t xml:space="preserve">ганизация - разработчик: ГАПОУ </w:t>
      </w:r>
      <w:r w:rsidRPr="006D4E4D">
        <w:rPr>
          <w:rFonts w:ascii="Times New Roman" w:hAnsi="Times New Roman"/>
          <w:sz w:val="26"/>
          <w:szCs w:val="26"/>
        </w:rPr>
        <w:t>«Казанский политехнический колледж»</w:t>
      </w:r>
    </w:p>
    <w:p w:rsidR="001C5066" w:rsidRDefault="001C5066" w:rsidP="001C506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05C59" w:rsidRPr="001C5066" w:rsidRDefault="00105C59" w:rsidP="001C506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05C59" w:rsidRPr="001C5066" w:rsidRDefault="00105C59" w:rsidP="001C506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05C59" w:rsidRPr="001C5066" w:rsidRDefault="00105C59" w:rsidP="001C506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05C59" w:rsidRPr="001C5066" w:rsidRDefault="00105C59" w:rsidP="001C506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05C59" w:rsidRPr="001C5066" w:rsidRDefault="00105C59" w:rsidP="001C506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05C59" w:rsidRPr="001C5066" w:rsidRDefault="00105C59" w:rsidP="001C506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8930"/>
      </w:tblGrid>
      <w:tr w:rsidR="00105C59" w:rsidRPr="001C5066">
        <w:trPr>
          <w:trHeight w:val="1068"/>
        </w:trPr>
        <w:tc>
          <w:tcPr>
            <w:tcW w:w="8930" w:type="dxa"/>
            <w:shd w:val="clear" w:color="auto" w:fill="auto"/>
          </w:tcPr>
          <w:p w:rsidR="001279FC" w:rsidRPr="001C5066" w:rsidRDefault="001279FC" w:rsidP="001C50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  <w:lastRenderedPageBreak/>
              <w:t>СОДЕРЖАНИЕ</w:t>
            </w:r>
          </w:p>
          <w:p w:rsidR="001279FC" w:rsidRPr="001C5066" w:rsidRDefault="001279FC" w:rsidP="001C50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6970"/>
              <w:gridCol w:w="1744"/>
            </w:tblGrid>
            <w:tr w:rsidR="001279FC" w:rsidRPr="001C5066" w:rsidTr="00D84DE8">
              <w:tc>
                <w:tcPr>
                  <w:tcW w:w="7668" w:type="dxa"/>
                  <w:shd w:val="clear" w:color="auto" w:fill="auto"/>
                </w:tcPr>
                <w:p w:rsidR="001279FC" w:rsidRPr="001C5066" w:rsidRDefault="001279FC" w:rsidP="001C5066">
                  <w:pPr>
                    <w:keepNext/>
                    <w:spacing w:after="0" w:line="24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caps/>
                      <w:kern w:val="32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:rsidR="001279FC" w:rsidRPr="001C5066" w:rsidRDefault="001279FC" w:rsidP="001C5066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C5066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стр.</w:t>
                  </w:r>
                </w:p>
              </w:tc>
            </w:tr>
            <w:tr w:rsidR="001279FC" w:rsidRPr="001C5066" w:rsidTr="00D84DE8">
              <w:tc>
                <w:tcPr>
                  <w:tcW w:w="7668" w:type="dxa"/>
                  <w:shd w:val="clear" w:color="auto" w:fill="auto"/>
                </w:tcPr>
                <w:p w:rsidR="001279FC" w:rsidRPr="001C5066" w:rsidRDefault="001279FC" w:rsidP="001C5066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ind w:left="0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</w:rPr>
                  </w:pPr>
                  <w:r w:rsidRPr="001C5066"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</w:rPr>
                    <w:t>ПАСПОРТ ПРОГРАММЫ УЧЕБНОЙ ДИСЦИПЛИНЫ</w:t>
                  </w:r>
                </w:p>
                <w:p w:rsidR="001279FC" w:rsidRPr="001C5066" w:rsidRDefault="001279FC" w:rsidP="001C5066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:rsidR="001279FC" w:rsidRPr="001C5066" w:rsidRDefault="001279FC" w:rsidP="001C5066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C5066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4</w:t>
                  </w:r>
                </w:p>
              </w:tc>
            </w:tr>
            <w:tr w:rsidR="001279FC" w:rsidRPr="001C5066" w:rsidTr="00D84DE8">
              <w:tc>
                <w:tcPr>
                  <w:tcW w:w="7668" w:type="dxa"/>
                  <w:shd w:val="clear" w:color="auto" w:fill="auto"/>
                </w:tcPr>
                <w:p w:rsidR="001279FC" w:rsidRPr="001C5066" w:rsidRDefault="001279FC" w:rsidP="001C5066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ind w:left="0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C5066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СТРУКТУРА и содержание УЧЕБНОЙ ДИСЦИПЛИНЫ</w:t>
                  </w:r>
                </w:p>
                <w:p w:rsidR="001279FC" w:rsidRPr="001C5066" w:rsidRDefault="001279FC" w:rsidP="001C5066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:rsidR="001279FC" w:rsidRPr="001C5066" w:rsidRDefault="00755799" w:rsidP="001C5066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C5066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7</w:t>
                  </w:r>
                </w:p>
              </w:tc>
            </w:tr>
            <w:tr w:rsidR="001279FC" w:rsidRPr="001C5066" w:rsidTr="00D84DE8">
              <w:trPr>
                <w:trHeight w:val="383"/>
              </w:trPr>
              <w:tc>
                <w:tcPr>
                  <w:tcW w:w="7668" w:type="dxa"/>
                  <w:shd w:val="clear" w:color="auto" w:fill="auto"/>
                </w:tcPr>
                <w:p w:rsidR="001279FC" w:rsidRPr="001C5066" w:rsidRDefault="001279FC" w:rsidP="001C5066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ind w:left="0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C5066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условия РЕАЛИЗАЦИИ УЧЕБНОЙ дисциплины</w:t>
                  </w:r>
                </w:p>
                <w:p w:rsidR="001279FC" w:rsidRPr="001C5066" w:rsidRDefault="001279FC" w:rsidP="001C5066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:rsidR="001279FC" w:rsidRPr="001C5066" w:rsidRDefault="003F5881" w:rsidP="001C5066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C5066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28</w:t>
                  </w:r>
                </w:p>
              </w:tc>
            </w:tr>
            <w:tr w:rsidR="001279FC" w:rsidRPr="001C5066" w:rsidTr="00D84DE8">
              <w:trPr>
                <w:trHeight w:val="855"/>
              </w:trPr>
              <w:tc>
                <w:tcPr>
                  <w:tcW w:w="7668" w:type="dxa"/>
                  <w:shd w:val="clear" w:color="auto" w:fill="auto"/>
                </w:tcPr>
                <w:p w:rsidR="001279FC" w:rsidRPr="001C5066" w:rsidRDefault="001279FC" w:rsidP="001C5066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ind w:left="0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C5066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Контроль и оценка результатов Освоения учебной дисциплины</w:t>
                  </w:r>
                </w:p>
              </w:tc>
              <w:tc>
                <w:tcPr>
                  <w:tcW w:w="1903" w:type="dxa"/>
                  <w:shd w:val="clear" w:color="auto" w:fill="auto"/>
                </w:tcPr>
                <w:p w:rsidR="001279FC" w:rsidRPr="001C5066" w:rsidRDefault="002406E3" w:rsidP="001C5066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C5066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29</w:t>
                  </w:r>
                </w:p>
              </w:tc>
            </w:tr>
          </w:tbl>
          <w:p w:rsidR="00105C59" w:rsidRPr="001C5066" w:rsidRDefault="00105C59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279FC" w:rsidRPr="001C5066" w:rsidRDefault="001279FC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C5066" w:rsidRDefault="001279FC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C5066" w:rsidRDefault="001279FC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C5066" w:rsidRDefault="001279FC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C5066" w:rsidRDefault="001279FC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C5066" w:rsidRDefault="001279FC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C5066" w:rsidRDefault="001279FC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C5066" w:rsidRDefault="001279FC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C5066" w:rsidRDefault="001279FC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C5066" w:rsidRDefault="001279FC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C5066" w:rsidRDefault="001279FC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C5066" w:rsidRDefault="001279FC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C5066" w:rsidRDefault="001279FC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C5066" w:rsidRDefault="001279FC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C5066" w:rsidRDefault="001279FC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C5066" w:rsidRDefault="001279FC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C5066" w:rsidRDefault="001279FC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C5066" w:rsidRDefault="001279FC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C5066" w:rsidRDefault="001279FC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1166" w:rsidRDefault="00F21166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C5066" w:rsidRDefault="001C5066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C5066" w:rsidRDefault="001C5066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C5066" w:rsidRDefault="001C5066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C5066" w:rsidRDefault="001C5066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C5066" w:rsidRDefault="001C5066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C5066" w:rsidRDefault="001C5066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C5066" w:rsidRDefault="001C5066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C5066" w:rsidRDefault="001C5066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C5066" w:rsidRDefault="001C5066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C5066" w:rsidRDefault="001C5066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C5066" w:rsidRDefault="001C5066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C5066" w:rsidRDefault="001C5066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C5066" w:rsidRPr="001C5066" w:rsidRDefault="001C5066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1166" w:rsidRPr="001C5066" w:rsidRDefault="00F21166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C5066" w:rsidRDefault="001279FC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C5066" w:rsidRDefault="001279FC" w:rsidP="001C5066">
      <w:pPr>
        <w:numPr>
          <w:ilvl w:val="1"/>
          <w:numId w:val="8"/>
        </w:numPr>
        <w:tabs>
          <w:tab w:val="left" w:pos="118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C5066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lastRenderedPageBreak/>
        <w:t>ПАСПО</w:t>
      </w:r>
      <w:r w:rsidRPr="001C5066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C5066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Т </w:t>
      </w:r>
      <w:r w:rsidRPr="001C5066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C5066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</w:t>
      </w:r>
      <w:r w:rsidRPr="001C5066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1C5066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ОЧЕЙ </w:t>
      </w:r>
      <w:r w:rsidRPr="001C5066">
        <w:rPr>
          <w:rFonts w:ascii="Times New Roman" w:eastAsia="Calibri" w:hAnsi="Times New Roman" w:cs="Times New Roman"/>
          <w:b/>
          <w:bCs/>
          <w:spacing w:val="2"/>
          <w:sz w:val="26"/>
          <w:szCs w:val="26"/>
          <w:lang w:eastAsia="en-US"/>
        </w:rPr>
        <w:t>П</w:t>
      </w:r>
      <w:r w:rsidRPr="001C5066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C5066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</w:t>
      </w:r>
      <w:r w:rsidRPr="001C5066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Г</w:t>
      </w:r>
      <w:r w:rsidRPr="001C5066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C5066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АМ</w:t>
      </w:r>
      <w:r w:rsidRPr="001C5066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М</w:t>
      </w:r>
      <w:r w:rsidRPr="001C5066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Ы У</w:t>
      </w:r>
      <w:r w:rsidRPr="001C5066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</w:t>
      </w:r>
      <w:r w:rsidRPr="001C5066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Е</w:t>
      </w:r>
      <w:r w:rsidRPr="001C5066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1C5066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НОЙ ДИСЦИ</w:t>
      </w:r>
      <w:r w:rsidRPr="001C5066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ПЛ</w:t>
      </w:r>
      <w:r w:rsidRPr="001C5066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ИНЫ</w:t>
      </w:r>
    </w:p>
    <w:p w:rsidR="001279FC" w:rsidRPr="001C5066" w:rsidRDefault="001279FC" w:rsidP="001C5066">
      <w:pPr>
        <w:numPr>
          <w:ilvl w:val="1"/>
          <w:numId w:val="9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C5066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Обла</w:t>
      </w:r>
      <w:r w:rsidRPr="001C5066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с</w:t>
      </w:r>
      <w:r w:rsidRPr="001C5066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т</w:t>
      </w:r>
      <w:r w:rsidRPr="001C5066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ь п</w:t>
      </w:r>
      <w:r w:rsidRPr="001C5066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р</w:t>
      </w:r>
      <w:r w:rsidRPr="001C5066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им</w:t>
      </w:r>
      <w:r w:rsidRPr="001C5066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е</w:t>
      </w:r>
      <w:r w:rsidRPr="001C5066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</w:t>
      </w:r>
      <w:r w:rsidRPr="001C5066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е</w:t>
      </w:r>
      <w:r w:rsidRPr="001C5066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н</w:t>
      </w:r>
      <w:r w:rsidRPr="001C5066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ия рабо</w:t>
      </w:r>
      <w:r w:rsidRPr="001C5066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че</w:t>
      </w:r>
      <w:r w:rsidRPr="001C5066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й программы:</w:t>
      </w:r>
    </w:p>
    <w:p w:rsidR="00BD3A81" w:rsidRPr="00CC0B8F" w:rsidRDefault="001279FC" w:rsidP="00BD3A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Программа учебной дисциплины является частью основной профессиональной образовательной программы в соответствии с ФГОС СПО по специальности:</w:t>
      </w:r>
      <w:r w:rsidR="00401F2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2E759D" w:rsidRPr="001C5066">
        <w:rPr>
          <w:rFonts w:ascii="Times New Roman" w:hAnsi="Times New Roman" w:cs="Times New Roman"/>
          <w:sz w:val="26"/>
          <w:szCs w:val="26"/>
        </w:rPr>
        <w:t>22.02.06 Сварочное производство</w:t>
      </w:r>
      <w:r w:rsidR="00BD3A81" w:rsidRPr="00CC0B8F">
        <w:rPr>
          <w:rFonts w:ascii="Times New Roman" w:hAnsi="Times New Roman" w:cs="Times New Roman"/>
          <w:sz w:val="26"/>
          <w:szCs w:val="26"/>
        </w:rPr>
        <w:t>, входит в укрупненную группу 22.00.00 Технология материалов</w:t>
      </w:r>
      <w:r w:rsidR="00BD3A81">
        <w:rPr>
          <w:sz w:val="26"/>
          <w:szCs w:val="26"/>
        </w:rPr>
        <w:t>.</w:t>
      </w:r>
    </w:p>
    <w:p w:rsidR="002C7936" w:rsidRPr="001C5066" w:rsidRDefault="002C7936" w:rsidP="001C506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0" w:name="_Hlk42977510"/>
      <w:r w:rsidRPr="001C5066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  <w:bookmarkEnd w:id="0"/>
    </w:p>
    <w:p w:rsidR="001279FC" w:rsidRPr="001C5066" w:rsidRDefault="001279FC" w:rsidP="001C5066">
      <w:pPr>
        <w:numPr>
          <w:ilvl w:val="1"/>
          <w:numId w:val="9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C5066">
        <w:rPr>
          <w:rFonts w:ascii="Times New Roman" w:eastAsia="Calibri" w:hAnsi="Times New Roman" w:cs="Times New Roman"/>
          <w:b/>
          <w:sz w:val="26"/>
          <w:szCs w:val="26"/>
        </w:rPr>
        <w:t>Место учебной дисциплины в структуре основной профессиональной образовательной программы:</w:t>
      </w:r>
    </w:p>
    <w:p w:rsidR="00D84DE8" w:rsidRPr="001C5066" w:rsidRDefault="00AB6CF9" w:rsidP="001C5066">
      <w:pPr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Учебная дисциплина </w:t>
      </w:r>
      <w:r w:rsidR="00947E79"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«</w:t>
      </w:r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Естествознание</w:t>
      </w:r>
      <w:r w:rsidR="00947E79"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»</w:t>
      </w:r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является учебным предметом по выбору из обязательной предметной области «Естественные науки» ФГОС среднего общего образования и изучается в общеобразовательном цикле учебного плана ОПОП </w:t>
      </w:r>
      <w:r w:rsidR="002E759D"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22.02.06 Сварочное производство.</w:t>
      </w:r>
    </w:p>
    <w:p w:rsidR="00D84DE8" w:rsidRDefault="00D84DE8" w:rsidP="001C5066">
      <w:pPr>
        <w:numPr>
          <w:ilvl w:val="1"/>
          <w:numId w:val="9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C5066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Цели и задачи учебной дисциплины–требования к результатам освоения учебной дисциплины:</w:t>
      </w:r>
    </w:p>
    <w:p w:rsidR="001D2966" w:rsidRPr="001D2966" w:rsidRDefault="001D2966" w:rsidP="001D2966">
      <w:pPr>
        <w:pStyle w:val="ac"/>
        <w:ind w:left="0" w:firstLine="709"/>
        <w:jc w:val="both"/>
        <w:rPr>
          <w:sz w:val="26"/>
          <w:szCs w:val="26"/>
          <w:lang w:eastAsia="en-US"/>
        </w:rPr>
      </w:pPr>
      <w:r w:rsidRPr="001D2966">
        <w:rPr>
          <w:sz w:val="26"/>
          <w:szCs w:val="26"/>
          <w:lang w:eastAsia="en-US"/>
        </w:rPr>
        <w:t>Сод</w:t>
      </w:r>
      <w:r w:rsidRPr="001D2966">
        <w:rPr>
          <w:spacing w:val="-1"/>
          <w:sz w:val="26"/>
          <w:szCs w:val="26"/>
          <w:lang w:eastAsia="en-US"/>
        </w:rPr>
        <w:t>е</w:t>
      </w:r>
      <w:r w:rsidRPr="001D2966">
        <w:rPr>
          <w:sz w:val="26"/>
          <w:szCs w:val="26"/>
          <w:lang w:eastAsia="en-US"/>
        </w:rPr>
        <w:t>рж</w:t>
      </w:r>
      <w:r w:rsidRPr="001D2966">
        <w:rPr>
          <w:spacing w:val="-2"/>
          <w:sz w:val="26"/>
          <w:szCs w:val="26"/>
          <w:lang w:eastAsia="en-US"/>
        </w:rPr>
        <w:t>а</w:t>
      </w:r>
      <w:r w:rsidRPr="001D2966">
        <w:rPr>
          <w:sz w:val="26"/>
          <w:szCs w:val="26"/>
          <w:lang w:eastAsia="en-US"/>
        </w:rPr>
        <w:t>ние прогр</w:t>
      </w:r>
      <w:r w:rsidRPr="001D2966">
        <w:rPr>
          <w:spacing w:val="-1"/>
          <w:sz w:val="26"/>
          <w:szCs w:val="26"/>
          <w:lang w:eastAsia="en-US"/>
        </w:rPr>
        <w:t>амм</w:t>
      </w:r>
      <w:r w:rsidRPr="001D2966">
        <w:rPr>
          <w:sz w:val="26"/>
          <w:szCs w:val="26"/>
          <w:lang w:eastAsia="en-US"/>
        </w:rPr>
        <w:t xml:space="preserve">ы </w:t>
      </w:r>
      <w:r w:rsidRPr="001D2966">
        <w:rPr>
          <w:spacing w:val="-8"/>
          <w:sz w:val="26"/>
          <w:szCs w:val="26"/>
          <w:lang w:eastAsia="en-US"/>
        </w:rPr>
        <w:t>«</w:t>
      </w:r>
      <w:r w:rsidRPr="001D2966">
        <w:rPr>
          <w:spacing w:val="-1"/>
          <w:sz w:val="26"/>
          <w:szCs w:val="26"/>
          <w:lang w:eastAsia="en-US"/>
        </w:rPr>
        <w:t>Естествознание</w:t>
      </w:r>
      <w:r w:rsidRPr="001D2966">
        <w:rPr>
          <w:sz w:val="26"/>
          <w:szCs w:val="26"/>
          <w:lang w:eastAsia="en-US"/>
        </w:rPr>
        <w:t xml:space="preserve">» </w:t>
      </w:r>
      <w:r w:rsidRPr="001D2966">
        <w:rPr>
          <w:spacing w:val="3"/>
          <w:sz w:val="26"/>
          <w:szCs w:val="26"/>
          <w:lang w:eastAsia="en-US"/>
        </w:rPr>
        <w:t>н</w:t>
      </w:r>
      <w:r w:rsidRPr="001D2966">
        <w:rPr>
          <w:spacing w:val="-1"/>
          <w:sz w:val="26"/>
          <w:szCs w:val="26"/>
          <w:lang w:eastAsia="en-US"/>
        </w:rPr>
        <w:t>а</w:t>
      </w:r>
      <w:r w:rsidRPr="001D2966">
        <w:rPr>
          <w:sz w:val="26"/>
          <w:szCs w:val="26"/>
          <w:lang w:eastAsia="en-US"/>
        </w:rPr>
        <w:t>пр</w:t>
      </w:r>
      <w:r w:rsidRPr="001D2966">
        <w:rPr>
          <w:spacing w:val="-1"/>
          <w:sz w:val="26"/>
          <w:szCs w:val="26"/>
          <w:lang w:eastAsia="en-US"/>
        </w:rPr>
        <w:t>а</w:t>
      </w:r>
      <w:r w:rsidRPr="001D2966">
        <w:rPr>
          <w:sz w:val="26"/>
          <w:szCs w:val="26"/>
          <w:lang w:eastAsia="en-US"/>
        </w:rPr>
        <w:t>в</w:t>
      </w:r>
      <w:r w:rsidRPr="001D2966">
        <w:rPr>
          <w:spacing w:val="1"/>
          <w:sz w:val="26"/>
          <w:szCs w:val="26"/>
          <w:lang w:eastAsia="en-US"/>
        </w:rPr>
        <w:t>л</w:t>
      </w:r>
      <w:r w:rsidRPr="001D2966">
        <w:rPr>
          <w:spacing w:val="-1"/>
          <w:sz w:val="26"/>
          <w:szCs w:val="26"/>
          <w:lang w:eastAsia="en-US"/>
        </w:rPr>
        <w:t>е</w:t>
      </w:r>
      <w:r w:rsidRPr="001D2966">
        <w:rPr>
          <w:sz w:val="26"/>
          <w:szCs w:val="26"/>
          <w:lang w:eastAsia="en-US"/>
        </w:rPr>
        <w:t>но на до</w:t>
      </w:r>
      <w:r w:rsidRPr="001D2966">
        <w:rPr>
          <w:spacing w:val="-1"/>
          <w:sz w:val="26"/>
          <w:szCs w:val="26"/>
          <w:lang w:eastAsia="en-US"/>
        </w:rPr>
        <w:t>с</w:t>
      </w:r>
      <w:r w:rsidRPr="001D2966">
        <w:rPr>
          <w:sz w:val="26"/>
          <w:szCs w:val="26"/>
          <w:lang w:eastAsia="en-US"/>
        </w:rPr>
        <w:t>тиж</w:t>
      </w:r>
      <w:r w:rsidRPr="001D2966">
        <w:rPr>
          <w:spacing w:val="-2"/>
          <w:sz w:val="26"/>
          <w:szCs w:val="26"/>
          <w:lang w:eastAsia="en-US"/>
        </w:rPr>
        <w:t>е</w:t>
      </w:r>
      <w:r w:rsidRPr="001D2966">
        <w:rPr>
          <w:sz w:val="26"/>
          <w:szCs w:val="26"/>
          <w:lang w:eastAsia="en-US"/>
        </w:rPr>
        <w:t>ние</w:t>
      </w:r>
      <w:r w:rsidRPr="001D2966">
        <w:rPr>
          <w:spacing w:val="-1"/>
          <w:sz w:val="26"/>
          <w:szCs w:val="26"/>
          <w:lang w:eastAsia="en-US"/>
        </w:rPr>
        <w:t xml:space="preserve"> с</w:t>
      </w:r>
      <w:r w:rsidRPr="001D2966">
        <w:rPr>
          <w:sz w:val="26"/>
          <w:szCs w:val="26"/>
          <w:lang w:eastAsia="en-US"/>
        </w:rPr>
        <w:t>л</w:t>
      </w:r>
      <w:r w:rsidRPr="001D2966">
        <w:rPr>
          <w:spacing w:val="-1"/>
          <w:sz w:val="26"/>
          <w:szCs w:val="26"/>
          <w:lang w:eastAsia="en-US"/>
        </w:rPr>
        <w:t>е</w:t>
      </w:r>
      <w:r w:rsidRPr="001D2966">
        <w:rPr>
          <w:sz w:val="26"/>
          <w:szCs w:val="26"/>
          <w:lang w:eastAsia="en-US"/>
        </w:rPr>
        <w:t>д</w:t>
      </w:r>
      <w:r w:rsidRPr="001D2966">
        <w:rPr>
          <w:spacing w:val="-5"/>
          <w:sz w:val="26"/>
          <w:szCs w:val="26"/>
          <w:lang w:eastAsia="en-US"/>
        </w:rPr>
        <w:t>у</w:t>
      </w:r>
      <w:r w:rsidRPr="001D2966">
        <w:rPr>
          <w:spacing w:val="2"/>
          <w:sz w:val="26"/>
          <w:szCs w:val="26"/>
          <w:lang w:eastAsia="en-US"/>
        </w:rPr>
        <w:t>ю</w:t>
      </w:r>
      <w:r w:rsidRPr="001D2966">
        <w:rPr>
          <w:sz w:val="26"/>
          <w:szCs w:val="26"/>
          <w:lang w:eastAsia="en-US"/>
        </w:rPr>
        <w:t>щих ц</w:t>
      </w:r>
      <w:r w:rsidRPr="001D2966">
        <w:rPr>
          <w:spacing w:val="-1"/>
          <w:sz w:val="26"/>
          <w:szCs w:val="26"/>
          <w:lang w:eastAsia="en-US"/>
        </w:rPr>
        <w:t>е</w:t>
      </w:r>
      <w:r w:rsidRPr="001D2966">
        <w:rPr>
          <w:sz w:val="26"/>
          <w:szCs w:val="26"/>
          <w:lang w:eastAsia="en-US"/>
        </w:rPr>
        <w:t>л</w:t>
      </w:r>
      <w:r w:rsidRPr="001D2966">
        <w:rPr>
          <w:spacing w:val="-1"/>
          <w:sz w:val="26"/>
          <w:szCs w:val="26"/>
          <w:lang w:eastAsia="en-US"/>
        </w:rPr>
        <w:t>е</w:t>
      </w:r>
      <w:r w:rsidRPr="001D2966">
        <w:rPr>
          <w:sz w:val="26"/>
          <w:szCs w:val="26"/>
          <w:lang w:eastAsia="en-US"/>
        </w:rPr>
        <w:t>й:</w:t>
      </w:r>
    </w:p>
    <w:p w:rsidR="001D2966" w:rsidRPr="001D2966" w:rsidRDefault="001D2966" w:rsidP="001D2966">
      <w:pPr>
        <w:pStyle w:val="ac"/>
        <w:tabs>
          <w:tab w:val="left" w:pos="142"/>
        </w:tabs>
        <w:ind w:left="0"/>
        <w:jc w:val="both"/>
        <w:rPr>
          <w:sz w:val="26"/>
          <w:szCs w:val="26"/>
        </w:rPr>
      </w:pPr>
      <w:r w:rsidRPr="001D2966">
        <w:rPr>
          <w:sz w:val="26"/>
          <w:szCs w:val="26"/>
        </w:rPr>
        <w:t xml:space="preserve">- освоение знаний о современной естественно-научной картине мира и методах естественных наук; знакомство с наиболее важными идеями и достижениями естествознания, оказавшими определяющее влияние на развитие техники и технологий; </w:t>
      </w:r>
    </w:p>
    <w:p w:rsidR="001D2966" w:rsidRPr="001D2966" w:rsidRDefault="001D2966" w:rsidP="001D296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2966">
        <w:rPr>
          <w:rFonts w:ascii="Times New Roman" w:hAnsi="Times New Roman" w:cs="Times New Roman"/>
          <w:sz w:val="26"/>
          <w:szCs w:val="26"/>
        </w:rPr>
        <w:t xml:space="preserve">- овладение умениями применять полученные знания для объяснения явлений окружающего мира, восприятия информации естественно-научного и профессионально значимого содержания; развитие интеллектуальных, творческих способностей и критического мышления в ходе проведения простейших исследований, анализа явлений, восприятия и интерпретации естественно-научной информации; </w:t>
      </w:r>
    </w:p>
    <w:p w:rsidR="001D2966" w:rsidRPr="001D2966" w:rsidRDefault="001D2966" w:rsidP="001D296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2966">
        <w:rPr>
          <w:rFonts w:ascii="Times New Roman" w:hAnsi="Times New Roman" w:cs="Times New Roman"/>
          <w:sz w:val="26"/>
          <w:szCs w:val="26"/>
        </w:rPr>
        <w:t xml:space="preserve">-  воспитание убежденности в возможности познания законной природы и использования достижений естественных наук для развития цивилизации и повышения качества жизни; </w:t>
      </w:r>
    </w:p>
    <w:p w:rsidR="001D2966" w:rsidRPr="001D2966" w:rsidRDefault="001D2966" w:rsidP="001D296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2966">
        <w:rPr>
          <w:rFonts w:ascii="Times New Roman" w:hAnsi="Times New Roman" w:cs="Times New Roman"/>
          <w:sz w:val="26"/>
          <w:szCs w:val="26"/>
        </w:rPr>
        <w:t xml:space="preserve">- применение естественно-научных знаний в профессиональной деятельности и повседневной жизни для обеспечения безопасности жизнедеятельности; грамотного использования современных технологий; </w:t>
      </w:r>
    </w:p>
    <w:p w:rsidR="001D2966" w:rsidRPr="001D2966" w:rsidRDefault="001D2966" w:rsidP="001D296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1D2966">
        <w:rPr>
          <w:rFonts w:ascii="Times New Roman" w:hAnsi="Times New Roman" w:cs="Times New Roman"/>
          <w:sz w:val="26"/>
          <w:szCs w:val="26"/>
        </w:rPr>
        <w:t>- охраны здоровья, окружающей среды.</w:t>
      </w:r>
    </w:p>
    <w:p w:rsidR="001D2966" w:rsidRPr="001C5066" w:rsidRDefault="001D2966" w:rsidP="001D2966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</w:p>
    <w:p w:rsidR="00D84DE8" w:rsidRPr="001C5066" w:rsidRDefault="00D84DE8" w:rsidP="001C5066">
      <w:pPr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Освоение содержания учебной дисциплины «Естествознание» обеспечивает достижение студентами следующих результатов:</w:t>
      </w:r>
    </w:p>
    <w:p w:rsidR="00D84DE8" w:rsidRPr="001C5066" w:rsidRDefault="001C5066" w:rsidP="001C506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ab/>
      </w:r>
      <w:r w:rsidR="00D84DE8" w:rsidRPr="001C5066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личностных:</w:t>
      </w:r>
    </w:p>
    <w:p w:rsidR="00D84DE8" w:rsidRPr="001C5066" w:rsidRDefault="00D84DE8" w:rsidP="001C506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− устойчивый интерес к истории и достижениям в области естественных наук, чувство гордости за российские естественные науки;</w:t>
      </w:r>
    </w:p>
    <w:p w:rsidR="00D84DE8" w:rsidRPr="001C5066" w:rsidRDefault="00D84DE8" w:rsidP="001C506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− готовность к продолжению образования, повышению квалификации в избранной профессиональной деятельности с использованием знаний в области</w:t>
      </w:r>
      <w:r w:rsidR="00401F2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естественных наук;</w:t>
      </w:r>
    </w:p>
    <w:p w:rsidR="00D84DE8" w:rsidRPr="001C5066" w:rsidRDefault="00D84DE8" w:rsidP="001C506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− 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</w:r>
    </w:p>
    <w:p w:rsidR="00D84DE8" w:rsidRPr="001C5066" w:rsidRDefault="00D84DE8" w:rsidP="001C506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проанализировать техногенные последствия для окружающей среды, бытовой и производственной деятельности человека;</w:t>
      </w:r>
    </w:p>
    <w:p w:rsidR="00D84DE8" w:rsidRPr="001C5066" w:rsidRDefault="00D84DE8" w:rsidP="001C506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− готовность самостоятельно добывать новые для себя естественно-научныезнания с использованием для этого доступных источников информации;</w:t>
      </w:r>
    </w:p>
    <w:p w:rsidR="00D84DE8" w:rsidRPr="001C5066" w:rsidRDefault="00D84DE8" w:rsidP="001C506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D84DE8" w:rsidRPr="001C5066" w:rsidRDefault="00D84DE8" w:rsidP="001C506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выстраивать конструктивные взаимоотношения в команде по решению общих задач в области естествознания;</w:t>
      </w:r>
    </w:p>
    <w:p w:rsidR="00D84DE8" w:rsidRPr="001C5066" w:rsidRDefault="001C5066" w:rsidP="001C506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ab/>
      </w:r>
      <w:r w:rsidR="00D84DE8" w:rsidRPr="001C5066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метапредметных:</w:t>
      </w:r>
    </w:p>
    <w:p w:rsidR="00D84DE8" w:rsidRPr="001C5066" w:rsidRDefault="00D84DE8" w:rsidP="001C506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−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:rsidR="00D84DE8" w:rsidRPr="001C5066" w:rsidRDefault="00D84DE8" w:rsidP="001C5066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− 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</w:r>
    </w:p>
    <w:p w:rsidR="00D84DE8" w:rsidRPr="001C5066" w:rsidRDefault="00D84DE8" w:rsidP="001C506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определять цели и задачи деятельности, выбирать средства для их</w:t>
      </w:r>
    </w:p>
    <w:p w:rsidR="00D84DE8" w:rsidRPr="001C5066" w:rsidRDefault="00D84DE8" w:rsidP="001C506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достижения на практике;</w:t>
      </w:r>
    </w:p>
    <w:p w:rsidR="00D84DE8" w:rsidRPr="001C5066" w:rsidRDefault="00D84DE8" w:rsidP="001C506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использовать различные источники для получения естественно-научной информации и оценивать ее достоверность для достижения поставленных целей и задач;</w:t>
      </w:r>
    </w:p>
    <w:p w:rsidR="00D84DE8" w:rsidRPr="001C5066" w:rsidRDefault="001C5066" w:rsidP="001C506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ab/>
      </w:r>
      <w:r w:rsidR="00D84DE8" w:rsidRPr="001C5066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предметных:</w:t>
      </w:r>
    </w:p>
    <w:p w:rsidR="00D84DE8" w:rsidRPr="001C5066" w:rsidRDefault="00D84DE8" w:rsidP="001C5066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</w:t>
      </w:r>
    </w:p>
    <w:p w:rsidR="00D84DE8" w:rsidRPr="001C5066" w:rsidRDefault="00D84DE8" w:rsidP="001C5066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− 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</w:r>
    </w:p>
    <w:p w:rsidR="00D84DE8" w:rsidRPr="001C5066" w:rsidRDefault="00D84DE8" w:rsidP="001C5066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</w:r>
    </w:p>
    <w:p w:rsidR="00D84DE8" w:rsidRPr="001C5066" w:rsidRDefault="00D84DE8" w:rsidP="001C5066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представлений о научном методе познания природы и</w:t>
      </w:r>
      <w:r w:rsidR="00401F2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средствах изучения </w:t>
      </w:r>
      <w:r w:rsidR="00401F25"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мега мира</w:t>
      </w:r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, макромира и микромира; владение приемами</w:t>
      </w:r>
      <w:r w:rsidR="00401F2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естественно-научных наблюдений, опытов, исследований и оценки достоверности полученных результатов;</w:t>
      </w:r>
    </w:p>
    <w:p w:rsidR="00D84DE8" w:rsidRPr="001C5066" w:rsidRDefault="00D84DE8" w:rsidP="001C5066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− 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 МИ, содержащим научную информацию;</w:t>
      </w:r>
    </w:p>
    <w:p w:rsidR="00D84DE8" w:rsidRPr="001C5066" w:rsidRDefault="00D84DE8" w:rsidP="001C5066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:rsidR="001C5066" w:rsidRDefault="001C5066" w:rsidP="001C506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105C59" w:rsidRPr="001C5066" w:rsidRDefault="00D84DE8" w:rsidP="001C506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Выпускник, освоивший учебную дисциплину «Естествознание», должен обладать элементами общих компетенций:</w:t>
      </w:r>
    </w:p>
    <w:p w:rsidR="002960CA" w:rsidRPr="002960CA" w:rsidRDefault="002960CA" w:rsidP="002960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60CA">
        <w:rPr>
          <w:rFonts w:ascii="Times New Roman" w:hAnsi="Times New Roman" w:cs="Times New Roman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2960CA" w:rsidRPr="002960CA" w:rsidRDefault="002960CA" w:rsidP="002960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60CA">
        <w:rPr>
          <w:rFonts w:ascii="Times New Roman" w:hAnsi="Times New Roman" w:cs="Times New Roman"/>
          <w:sz w:val="26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2960CA" w:rsidRPr="002960CA" w:rsidRDefault="002960CA" w:rsidP="002960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60CA">
        <w:rPr>
          <w:rFonts w:ascii="Times New Roman" w:hAnsi="Times New Roman" w:cs="Times New Roman"/>
          <w:sz w:val="26"/>
          <w:szCs w:val="26"/>
        </w:rPr>
        <w:t>ОК 04. Эффективно взаимодействовать и работать в коллективе и команде;</w:t>
      </w:r>
    </w:p>
    <w:p w:rsidR="002960CA" w:rsidRPr="002960CA" w:rsidRDefault="002960CA" w:rsidP="002960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60CA">
        <w:rPr>
          <w:rFonts w:ascii="Times New Roman" w:hAnsi="Times New Roman" w:cs="Times New Roman"/>
          <w:sz w:val="26"/>
          <w:szCs w:val="26"/>
        </w:rPr>
        <w:lastRenderedPageBreak/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605D35" w:rsidRPr="001C5066" w:rsidRDefault="00605D35" w:rsidP="001C50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5066">
        <w:rPr>
          <w:rFonts w:ascii="Times New Roman" w:hAnsi="Times New Roman" w:cs="Times New Roman"/>
          <w:sz w:val="26"/>
          <w:szCs w:val="26"/>
        </w:rPr>
        <w:t>Выпускник, освоивший программу ОУД.12 Естествознание, должен обладать личностными результатами в соответствии с рабочей программой воспитания по специальности 22.02.06 Сварочное производство:</w:t>
      </w:r>
    </w:p>
    <w:p w:rsidR="00605D35" w:rsidRPr="001C5066" w:rsidRDefault="00605D35" w:rsidP="001C50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5066">
        <w:rPr>
          <w:rFonts w:ascii="Times New Roman" w:hAnsi="Times New Roman" w:cs="Times New Roman"/>
          <w:sz w:val="26"/>
          <w:szCs w:val="26"/>
        </w:rPr>
        <w:t>ЛР 3 Осознающий значимость системного познания мира, критического осмысления накопленного опыта.</w:t>
      </w:r>
    </w:p>
    <w:p w:rsidR="00605D35" w:rsidRPr="001C5066" w:rsidRDefault="00605D35" w:rsidP="001C50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5066">
        <w:rPr>
          <w:rFonts w:ascii="Times New Roman" w:hAnsi="Times New Roman" w:cs="Times New Roman"/>
          <w:sz w:val="26"/>
          <w:szCs w:val="26"/>
        </w:rPr>
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605D35" w:rsidRPr="001C5066" w:rsidRDefault="00605D35" w:rsidP="001C50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5066">
        <w:rPr>
          <w:rFonts w:ascii="Times New Roman" w:hAnsi="Times New Roman" w:cs="Times New Roman"/>
          <w:sz w:val="26"/>
          <w:szCs w:val="26"/>
        </w:rPr>
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</w:r>
    </w:p>
    <w:p w:rsidR="00AB6CF9" w:rsidRPr="001C5066" w:rsidRDefault="00AB6CF9" w:rsidP="001C5066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bookmarkStart w:id="1" w:name="_Hlk42977801"/>
      <w:r w:rsidRPr="001C5066">
        <w:rPr>
          <w:rFonts w:ascii="Times New Roman" w:hAnsi="Times New Roman" w:cs="Times New Roman"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AB6CF9" w:rsidRPr="001C5066" w:rsidRDefault="00AB6CF9" w:rsidP="001C5066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1C5066">
        <w:rPr>
          <w:rFonts w:ascii="Times New Roman" w:hAnsi="Times New Roman" w:cs="Times New Roman"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bookmarkEnd w:id="1"/>
    <w:p w:rsidR="00AB6CF9" w:rsidRPr="001C5066" w:rsidRDefault="00AB6CF9" w:rsidP="001C506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05C59" w:rsidRPr="001C5066" w:rsidRDefault="006252CE" w:rsidP="001C5066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1C5066">
        <w:rPr>
          <w:rFonts w:ascii="Times New Roman" w:hAnsi="Times New Roman" w:cs="Times New Roman"/>
          <w:b/>
          <w:bCs/>
          <w:sz w:val="26"/>
          <w:szCs w:val="26"/>
        </w:rPr>
        <w:t xml:space="preserve">1.4. </w:t>
      </w:r>
      <w:r w:rsidR="000F26A3" w:rsidRPr="001C5066">
        <w:rPr>
          <w:rFonts w:ascii="Times New Roman" w:hAnsi="Times New Roman" w:cs="Times New Roman"/>
          <w:b/>
          <w:bCs/>
          <w:sz w:val="26"/>
          <w:szCs w:val="26"/>
        </w:rPr>
        <w:t>К</w:t>
      </w:r>
      <w:r w:rsidRPr="001C5066">
        <w:rPr>
          <w:rFonts w:ascii="Times New Roman" w:hAnsi="Times New Roman" w:cs="Times New Roman"/>
          <w:b/>
          <w:bCs/>
          <w:sz w:val="26"/>
          <w:szCs w:val="26"/>
        </w:rPr>
        <w:t>оличество часов на освоение программы учебной дисциплины:</w:t>
      </w:r>
    </w:p>
    <w:p w:rsidR="00105C59" w:rsidRPr="001C5066" w:rsidRDefault="006252CE" w:rsidP="001C5066">
      <w:pPr>
        <w:pStyle w:val="ac"/>
        <w:ind w:left="0" w:firstLine="709"/>
        <w:rPr>
          <w:sz w:val="26"/>
          <w:szCs w:val="26"/>
        </w:rPr>
      </w:pPr>
      <w:r w:rsidRPr="001C5066">
        <w:rPr>
          <w:sz w:val="26"/>
          <w:szCs w:val="26"/>
        </w:rPr>
        <w:t xml:space="preserve">максимальной учебной нагрузки обучающегося </w:t>
      </w:r>
      <w:r w:rsidR="009C2749" w:rsidRPr="001C5066">
        <w:rPr>
          <w:sz w:val="26"/>
          <w:szCs w:val="26"/>
        </w:rPr>
        <w:t>234</w:t>
      </w:r>
      <w:r w:rsidRPr="001C5066">
        <w:rPr>
          <w:sz w:val="26"/>
          <w:szCs w:val="26"/>
        </w:rPr>
        <w:t xml:space="preserve"> часов, в том числе:</w:t>
      </w:r>
    </w:p>
    <w:p w:rsidR="00105C59" w:rsidRPr="001C5066" w:rsidRDefault="006252CE" w:rsidP="001C5066">
      <w:pPr>
        <w:pStyle w:val="ac"/>
        <w:ind w:left="0" w:firstLine="709"/>
        <w:rPr>
          <w:sz w:val="26"/>
          <w:szCs w:val="26"/>
        </w:rPr>
      </w:pPr>
      <w:r w:rsidRPr="001C5066">
        <w:rPr>
          <w:sz w:val="26"/>
          <w:szCs w:val="26"/>
        </w:rPr>
        <w:t xml:space="preserve">обязательной аудиторной учебной нагрузки обучающегося </w:t>
      </w:r>
      <w:r w:rsidR="00D84DE8" w:rsidRPr="001C5066">
        <w:rPr>
          <w:sz w:val="26"/>
          <w:szCs w:val="26"/>
        </w:rPr>
        <w:t>156</w:t>
      </w:r>
      <w:r w:rsidRPr="001C5066">
        <w:rPr>
          <w:sz w:val="26"/>
          <w:szCs w:val="26"/>
        </w:rPr>
        <w:t xml:space="preserve"> часов;</w:t>
      </w:r>
    </w:p>
    <w:p w:rsidR="00105C59" w:rsidRPr="001C5066" w:rsidRDefault="009C2749" w:rsidP="001C5066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C5066">
        <w:rPr>
          <w:rFonts w:ascii="Times New Roman" w:hAnsi="Times New Roman" w:cs="Times New Roman"/>
          <w:sz w:val="26"/>
          <w:szCs w:val="26"/>
        </w:rPr>
        <w:t>самостоятельная работа 78 часов.</w:t>
      </w:r>
    </w:p>
    <w:p w:rsidR="00105C59" w:rsidRPr="001C5066" w:rsidRDefault="00105C59" w:rsidP="001C506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05C59" w:rsidRPr="001C5066" w:rsidRDefault="006252CE" w:rsidP="001C506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C5066">
        <w:rPr>
          <w:rFonts w:ascii="Times New Roman" w:hAnsi="Times New Roman" w:cs="Times New Roman"/>
          <w:b/>
          <w:sz w:val="26"/>
          <w:szCs w:val="26"/>
        </w:rPr>
        <w:t>2. СТРУКТУРА И СОДЕРЖАНИЕ УЧЕБНОЙ ДИСЦИПЛИНЫ «ЕСТЕСТВОЗНАНИЕ»</w:t>
      </w:r>
    </w:p>
    <w:p w:rsidR="00105C59" w:rsidRPr="001C5066" w:rsidRDefault="006252CE" w:rsidP="001C506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1C5066">
        <w:rPr>
          <w:rFonts w:ascii="Times New Roman" w:hAnsi="Times New Roman" w:cs="Times New Roman"/>
          <w:b/>
          <w:sz w:val="26"/>
          <w:szCs w:val="26"/>
        </w:rPr>
        <w:t>2.1. Объём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105C59" w:rsidRPr="001C5066" w:rsidTr="00D84DE8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C5066" w:rsidRDefault="006252CE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C5066" w:rsidRDefault="006252CE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105C59" w:rsidRPr="001C5066" w:rsidTr="00D84DE8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C5066" w:rsidRDefault="006252CE" w:rsidP="001C506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C5066" w:rsidRDefault="009C2749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234</w:t>
            </w:r>
          </w:p>
        </w:tc>
      </w:tr>
      <w:tr w:rsidR="00105C59" w:rsidRPr="001C5066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C5066" w:rsidRDefault="006252CE" w:rsidP="001C5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C5066" w:rsidRDefault="006252CE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156</w:t>
            </w:r>
          </w:p>
        </w:tc>
      </w:tr>
      <w:tr w:rsidR="00105C59" w:rsidRPr="001C5066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C5066" w:rsidRDefault="006252CE" w:rsidP="001C5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C5066" w:rsidRDefault="00105C59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105C59" w:rsidRPr="001C5066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C5066" w:rsidRDefault="006252CE" w:rsidP="001C5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C5066" w:rsidRDefault="006252CE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30</w:t>
            </w:r>
          </w:p>
        </w:tc>
      </w:tr>
      <w:tr w:rsidR="00105C59" w:rsidRPr="001C5066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5FAD" w:rsidRPr="001C5066" w:rsidRDefault="009C2749" w:rsidP="001C50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C5066" w:rsidRDefault="009C2749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78</w:t>
            </w:r>
          </w:p>
        </w:tc>
      </w:tr>
      <w:tr w:rsidR="00105C59" w:rsidRPr="001C5066" w:rsidTr="00D84DE8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C5066" w:rsidRDefault="00866074" w:rsidP="001C5066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Промежуточн</w:t>
            </w:r>
            <w:r w:rsidR="006252CE" w:rsidRPr="001C5066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ая аттестация</w:t>
            </w:r>
            <w:r w:rsidR="006252CE" w:rsidRPr="001C506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в форме дифференцированного зачета</w:t>
            </w:r>
          </w:p>
        </w:tc>
      </w:tr>
    </w:tbl>
    <w:p w:rsidR="00105C59" w:rsidRPr="001C5066" w:rsidRDefault="006252CE" w:rsidP="001C5066">
      <w:pPr>
        <w:spacing w:after="0" w:line="240" w:lineRule="auto"/>
        <w:ind w:firstLine="700"/>
        <w:rPr>
          <w:rFonts w:ascii="Times New Roman" w:hAnsi="Times New Roman" w:cs="Times New Roman"/>
          <w:b/>
          <w:sz w:val="26"/>
          <w:szCs w:val="26"/>
        </w:rPr>
      </w:pPr>
      <w:r w:rsidRPr="001C5066">
        <w:rPr>
          <w:rFonts w:ascii="Times New Roman" w:hAnsi="Times New Roman" w:cs="Times New Roman"/>
          <w:sz w:val="26"/>
          <w:szCs w:val="26"/>
        </w:rPr>
        <w:br w:type="page"/>
      </w:r>
      <w:r w:rsidRPr="001C5066">
        <w:rPr>
          <w:rFonts w:ascii="Times New Roman" w:hAnsi="Times New Roman" w:cs="Times New Roman"/>
          <w:b/>
          <w:sz w:val="26"/>
          <w:szCs w:val="26"/>
        </w:rPr>
        <w:lastRenderedPageBreak/>
        <w:t>2.1.1. Объём учебной дисциплины и виды учебной работы по разделам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105C59" w:rsidRPr="001C5066" w:rsidTr="00D84DE8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C5066" w:rsidRDefault="006252CE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C5066" w:rsidRDefault="006252CE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105C59" w:rsidRPr="001C5066" w:rsidTr="00D84DE8">
        <w:trPr>
          <w:trHeight w:val="285"/>
        </w:trPr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C5066" w:rsidRDefault="006252CE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Раздел 1.  Химия</w:t>
            </w:r>
          </w:p>
        </w:tc>
      </w:tr>
      <w:tr w:rsidR="00105C59" w:rsidRPr="001C5066" w:rsidTr="00D84DE8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C5066" w:rsidRDefault="006252CE" w:rsidP="001C506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C5066" w:rsidRDefault="009C2749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117</w:t>
            </w:r>
          </w:p>
        </w:tc>
      </w:tr>
      <w:tr w:rsidR="00105C59" w:rsidRPr="001C5066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C5066" w:rsidRDefault="006252CE" w:rsidP="001C5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C5066" w:rsidRDefault="006252CE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78</w:t>
            </w:r>
          </w:p>
        </w:tc>
      </w:tr>
      <w:tr w:rsidR="00105C59" w:rsidRPr="001C5066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C5066" w:rsidRDefault="006252CE" w:rsidP="001C5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C5066" w:rsidRDefault="00105C59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105C59" w:rsidRPr="001C5066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C5066" w:rsidRDefault="006252CE" w:rsidP="001C5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C5066" w:rsidRDefault="00D84DE8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20</w:t>
            </w:r>
          </w:p>
        </w:tc>
      </w:tr>
      <w:tr w:rsidR="00105C59" w:rsidRPr="001C5066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C5066" w:rsidRDefault="009C2749" w:rsidP="001C50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C5066" w:rsidRDefault="009C2749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39</w:t>
            </w:r>
          </w:p>
        </w:tc>
      </w:tr>
      <w:tr w:rsidR="00AB6CF9" w:rsidRPr="001C5066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6CF9" w:rsidRPr="001C5066" w:rsidRDefault="00AB6CF9" w:rsidP="001C5066">
            <w:pPr>
              <w:pStyle w:val="ac"/>
              <w:numPr>
                <w:ilvl w:val="0"/>
                <w:numId w:val="11"/>
              </w:numPr>
              <w:ind w:left="0"/>
              <w:jc w:val="both"/>
              <w:rPr>
                <w:bCs/>
                <w:sz w:val="26"/>
                <w:szCs w:val="26"/>
              </w:rPr>
            </w:pPr>
            <w:r w:rsidRPr="001C5066">
              <w:rPr>
                <w:bCs/>
                <w:sz w:val="26"/>
                <w:szCs w:val="26"/>
              </w:rPr>
              <w:t>подготовка сообщений по заданным темам</w:t>
            </w:r>
          </w:p>
          <w:p w:rsidR="00AB6CF9" w:rsidRPr="001C5066" w:rsidRDefault="00AB6CF9" w:rsidP="001C5066">
            <w:pPr>
              <w:pStyle w:val="ac"/>
              <w:numPr>
                <w:ilvl w:val="0"/>
                <w:numId w:val="11"/>
              </w:numPr>
              <w:ind w:left="0"/>
              <w:jc w:val="both"/>
              <w:rPr>
                <w:bCs/>
                <w:sz w:val="26"/>
                <w:szCs w:val="26"/>
              </w:rPr>
            </w:pPr>
            <w:r w:rsidRPr="001C5066">
              <w:rPr>
                <w:bCs/>
                <w:sz w:val="26"/>
                <w:szCs w:val="26"/>
              </w:rPr>
              <w:t>докладов</w:t>
            </w:r>
          </w:p>
          <w:p w:rsidR="00AB6CF9" w:rsidRPr="001C5066" w:rsidRDefault="00AB6CF9" w:rsidP="001C5066">
            <w:pPr>
              <w:pStyle w:val="ac"/>
              <w:numPr>
                <w:ilvl w:val="0"/>
                <w:numId w:val="11"/>
              </w:numPr>
              <w:ind w:left="0"/>
              <w:jc w:val="both"/>
              <w:rPr>
                <w:bCs/>
                <w:sz w:val="26"/>
                <w:szCs w:val="26"/>
              </w:rPr>
            </w:pPr>
            <w:r w:rsidRPr="001C5066">
              <w:rPr>
                <w:bCs/>
                <w:sz w:val="26"/>
                <w:szCs w:val="26"/>
              </w:rPr>
              <w:t>подготовка презентации с использованием Интернет-сети и др.</w:t>
            </w:r>
          </w:p>
          <w:p w:rsidR="00AB6CF9" w:rsidRPr="001C5066" w:rsidRDefault="00AB6CF9" w:rsidP="001C50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2" w:name="_Hlk42978094"/>
            <w:r w:rsidRPr="001C5066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</w:t>
            </w:r>
            <w:bookmarkEnd w:id="2"/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6CF9" w:rsidRPr="001C5066" w:rsidRDefault="00AB6CF9" w:rsidP="001C5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  <w:t>15</w:t>
            </w:r>
          </w:p>
          <w:p w:rsidR="00AB6CF9" w:rsidRPr="001C5066" w:rsidRDefault="00AB6CF9" w:rsidP="001C5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  <w:t>15</w:t>
            </w:r>
          </w:p>
          <w:p w:rsidR="00AB6CF9" w:rsidRPr="001C5066" w:rsidRDefault="00AB6CF9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9</w:t>
            </w:r>
          </w:p>
        </w:tc>
      </w:tr>
      <w:tr w:rsidR="00AB6CF9" w:rsidRPr="001C5066" w:rsidTr="00D84DE8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6CF9" w:rsidRPr="001C5066" w:rsidRDefault="00AB6CF9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Раздел 2.  Биология</w:t>
            </w:r>
          </w:p>
        </w:tc>
      </w:tr>
      <w:tr w:rsidR="00AB6CF9" w:rsidRPr="001C5066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6CF9" w:rsidRPr="001C5066" w:rsidRDefault="00AB6CF9" w:rsidP="001C506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6CF9" w:rsidRPr="001C5066" w:rsidRDefault="00AB6CF9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117</w:t>
            </w:r>
          </w:p>
        </w:tc>
      </w:tr>
      <w:tr w:rsidR="00AB6CF9" w:rsidRPr="001C5066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6CF9" w:rsidRPr="001C5066" w:rsidRDefault="00AB6CF9" w:rsidP="001C5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6CF9" w:rsidRPr="001C5066" w:rsidRDefault="00AB6CF9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78</w:t>
            </w:r>
          </w:p>
        </w:tc>
      </w:tr>
      <w:tr w:rsidR="00AB6CF9" w:rsidRPr="001C5066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6CF9" w:rsidRPr="001C5066" w:rsidRDefault="00AB6CF9" w:rsidP="001C5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6CF9" w:rsidRPr="001C5066" w:rsidRDefault="00AB6CF9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AB6CF9" w:rsidRPr="001C5066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6CF9" w:rsidRPr="001C5066" w:rsidRDefault="00AB6CF9" w:rsidP="001C5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6CF9" w:rsidRPr="001C5066" w:rsidRDefault="00AB6CF9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</w:t>
            </w:r>
          </w:p>
        </w:tc>
      </w:tr>
      <w:tr w:rsidR="00AB6CF9" w:rsidRPr="001C5066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6CF9" w:rsidRPr="001C5066" w:rsidRDefault="00AB6CF9" w:rsidP="001C50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6CF9" w:rsidRPr="001C5066" w:rsidRDefault="00AB6CF9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39</w:t>
            </w:r>
          </w:p>
        </w:tc>
      </w:tr>
      <w:tr w:rsidR="00AB6CF9" w:rsidRPr="001C5066" w:rsidTr="00D84DE8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6CF9" w:rsidRPr="001C5066" w:rsidRDefault="00866074" w:rsidP="001C506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Промежуточн</w:t>
            </w:r>
            <w:r w:rsidR="00AB6CF9" w:rsidRPr="001C5066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ая аттестация</w:t>
            </w:r>
            <w:r w:rsidR="00AB6CF9" w:rsidRPr="001C506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в форме дифференцированного зачета</w:t>
            </w:r>
          </w:p>
        </w:tc>
      </w:tr>
    </w:tbl>
    <w:p w:rsidR="00105C59" w:rsidRPr="001C5066" w:rsidRDefault="00105C59" w:rsidP="001C506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05C59" w:rsidRPr="001C5066" w:rsidRDefault="00105C59" w:rsidP="001C506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05C59" w:rsidRPr="001C5066" w:rsidRDefault="00105C59" w:rsidP="001C506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05C59" w:rsidRPr="001C5066" w:rsidRDefault="00105C59" w:rsidP="001C506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05C59" w:rsidRPr="001C5066" w:rsidRDefault="00105C59" w:rsidP="001C506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05C59" w:rsidRPr="001C5066" w:rsidRDefault="00105C59" w:rsidP="001C506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05C59" w:rsidRPr="001C5066" w:rsidRDefault="00105C59" w:rsidP="001C506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05C59" w:rsidRPr="001C5066" w:rsidRDefault="00105C59" w:rsidP="001C506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05C59" w:rsidRPr="001C5066" w:rsidRDefault="00105C59" w:rsidP="001C506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05C59" w:rsidRPr="001C5066" w:rsidRDefault="00105C59" w:rsidP="001C506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05C59" w:rsidRPr="001C5066" w:rsidRDefault="00105C59" w:rsidP="001C506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05C59" w:rsidRPr="001C5066" w:rsidRDefault="00105C59" w:rsidP="001C506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105C59" w:rsidRPr="001C5066" w:rsidSect="001C5066">
          <w:footerReference w:type="default" r:id="rId9"/>
          <w:pgSz w:w="11906" w:h="16820"/>
          <w:pgMar w:top="1134" w:right="851" w:bottom="851" w:left="1134" w:header="0" w:footer="720" w:gutter="0"/>
          <w:pgNumType w:start="1"/>
          <w:cols w:space="720"/>
          <w:formProt w:val="0"/>
          <w:titlePg/>
          <w:docGrid w:linePitch="299" w:charSpace="8192"/>
        </w:sectPr>
      </w:pPr>
    </w:p>
    <w:p w:rsidR="00105C59" w:rsidRPr="001C5066" w:rsidRDefault="006252CE" w:rsidP="001C506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1C5066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 содержание учебной дисциплины "Естествознание"</w:t>
      </w:r>
    </w:p>
    <w:tbl>
      <w:tblPr>
        <w:tblW w:w="5013" w:type="pct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6"/>
        <w:gridCol w:w="423"/>
        <w:gridCol w:w="81"/>
        <w:gridCol w:w="205"/>
        <w:gridCol w:w="27"/>
        <w:gridCol w:w="6"/>
        <w:gridCol w:w="106"/>
        <w:gridCol w:w="10062"/>
        <w:gridCol w:w="552"/>
        <w:gridCol w:w="688"/>
        <w:gridCol w:w="386"/>
        <w:gridCol w:w="848"/>
      </w:tblGrid>
      <w:tr w:rsidR="008C2F0F" w:rsidRPr="001C5066" w:rsidTr="00401F25">
        <w:trPr>
          <w:trHeight w:val="830"/>
        </w:trPr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52CE" w:rsidRPr="001C5066" w:rsidRDefault="006252CE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</w:t>
            </w:r>
          </w:p>
          <w:p w:rsidR="006252CE" w:rsidRPr="001C5066" w:rsidRDefault="006252CE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разделов и тем</w:t>
            </w:r>
          </w:p>
        </w:tc>
        <w:tc>
          <w:tcPr>
            <w:tcW w:w="379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52CE" w:rsidRPr="001C5066" w:rsidRDefault="006252CE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материала, лабораторные и практические занятия, самостоятельная работа обучающихся, курсовая работа (проект)</w:t>
            </w:r>
          </w:p>
        </w:tc>
        <w:tc>
          <w:tcPr>
            <w:tcW w:w="3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52CE" w:rsidRPr="001C5066" w:rsidRDefault="006252CE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Объём часов</w:t>
            </w:r>
          </w:p>
          <w:p w:rsidR="006252CE" w:rsidRPr="001C5066" w:rsidRDefault="006252CE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52CE" w:rsidRPr="001C5066" w:rsidRDefault="006252CE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усвоения</w:t>
            </w:r>
          </w:p>
          <w:p w:rsidR="006252CE" w:rsidRPr="001C5066" w:rsidRDefault="006252CE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8C2F0F" w:rsidRPr="001C5066" w:rsidTr="00401F25">
        <w:trPr>
          <w:trHeight w:val="404"/>
        </w:trPr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79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1C5066" w:rsidRPr="001C5066" w:rsidTr="00401F25">
        <w:tc>
          <w:tcPr>
            <w:tcW w:w="4363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Общая и неорганическая химия</w:t>
            </w:r>
          </w:p>
        </w:tc>
        <w:tc>
          <w:tcPr>
            <w:tcW w:w="3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46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401F25">
        <w:tc>
          <w:tcPr>
            <w:tcW w:w="56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Тема 1.1.</w:t>
            </w:r>
          </w:p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Основные понятия и законы химии.</w:t>
            </w:r>
          </w:p>
        </w:tc>
        <w:tc>
          <w:tcPr>
            <w:tcW w:w="379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35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82" w:type="pct"/>
            <w:vMerge w:val="restart"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C2F0F" w:rsidRPr="001C5066" w:rsidTr="00401F25">
        <w:trPr>
          <w:trHeight w:val="954"/>
        </w:trPr>
        <w:tc>
          <w:tcPr>
            <w:tcW w:w="5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55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Введение.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Научные методы познания веществ и химических явлений. Роль эксперимента и теории в химии. Моделирование химических процессов. Значение химии при освоении профессий СПО и специальностей СПО технического профиля профессионального образования.</w:t>
            </w:r>
          </w:p>
        </w:tc>
        <w:tc>
          <w:tcPr>
            <w:tcW w:w="35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401F25">
        <w:trPr>
          <w:trHeight w:val="928"/>
        </w:trPr>
        <w:tc>
          <w:tcPr>
            <w:tcW w:w="5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55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понятия химии.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Вещество. Атом. Молекула. Химический элемент. Аллотропия. Простые и сложные вещества. Качественный и количественный состав веществ. Химические знаки и формулы. Относительные атомная и молекулярная массы. Количество вещества.</w:t>
            </w:r>
          </w:p>
        </w:tc>
        <w:tc>
          <w:tcPr>
            <w:tcW w:w="35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401F25">
        <w:trPr>
          <w:trHeight w:val="190"/>
        </w:trPr>
        <w:tc>
          <w:tcPr>
            <w:tcW w:w="5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3 - 4</w:t>
            </w:r>
          </w:p>
        </w:tc>
        <w:tc>
          <w:tcPr>
            <w:tcW w:w="355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Основные законы химии. 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Стехиометрия. Закон сохранения массы веществ. Закон постоянства состава веществ молекулярной структуры. Закон Авогадро и следствия из него.</w:t>
            </w:r>
          </w:p>
        </w:tc>
        <w:tc>
          <w:tcPr>
            <w:tcW w:w="35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401F25">
        <w:trPr>
          <w:trHeight w:val="388"/>
        </w:trPr>
        <w:tc>
          <w:tcPr>
            <w:tcW w:w="5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5 - 6</w:t>
            </w:r>
          </w:p>
        </w:tc>
        <w:tc>
          <w:tcPr>
            <w:tcW w:w="355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Решение задач на определение массовой доли химических элементов в сложном веществе.</w:t>
            </w:r>
          </w:p>
        </w:tc>
        <w:tc>
          <w:tcPr>
            <w:tcW w:w="3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C2F0F" w:rsidRPr="001C5066" w:rsidTr="00401F25">
        <w:trPr>
          <w:trHeight w:val="388"/>
        </w:trPr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FA7" w:rsidRPr="001C5066" w:rsidRDefault="00042FA7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9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работа: 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использование Интернет-сети,</w:t>
            </w:r>
            <w:r w:rsidR="00401F2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текущая работа с лекционным материалом. Решение типовых задач.</w:t>
            </w:r>
          </w:p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Аллотропные модификации углерода, кислорода, фосфора, олова; понятие о химической технологии, биотехнологии, нанотехнологии;</w:t>
            </w:r>
          </w:p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«Биотехнология и генная инженерия — технологии XXI века», «Нанотехнология как приоритетное направление развития науки и производства в Российской Федерации», «Аллотропия металлов», «Плазма — четвертое состояние вещества».</w:t>
            </w:r>
          </w:p>
        </w:tc>
        <w:tc>
          <w:tcPr>
            <w:tcW w:w="3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FA7" w:rsidRPr="001C5066" w:rsidRDefault="00701CDF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042FA7" w:rsidRPr="001C5066" w:rsidRDefault="00042FA7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401F25">
        <w:trPr>
          <w:trHeight w:val="414"/>
        </w:trPr>
        <w:tc>
          <w:tcPr>
            <w:tcW w:w="56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Тема 1.2.</w:t>
            </w:r>
          </w:p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Периодический закон и Периодическая система химических</w:t>
            </w:r>
          </w:p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элементов Д. И. Менделеева и строение атома.</w:t>
            </w:r>
          </w:p>
        </w:tc>
        <w:tc>
          <w:tcPr>
            <w:tcW w:w="379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35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82" w:type="pct"/>
            <w:vMerge w:val="restart"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C2F0F" w:rsidRPr="001C5066" w:rsidTr="00401F25">
        <w:trPr>
          <w:trHeight w:val="1200"/>
        </w:trPr>
        <w:tc>
          <w:tcPr>
            <w:tcW w:w="5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1 - 2</w:t>
            </w:r>
          </w:p>
        </w:tc>
        <w:tc>
          <w:tcPr>
            <w:tcW w:w="355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Периодический закон Д. И. Менделеева.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Открытие Д. И. Менделеевым Периодического закона. Периодический закон в формулировке Д. И. Менделеева. Периодическая таблица химических элементов — графическое отображение периодического закона. Структура периодической таблицы: периоды (малые и большие), группы (главная и побочная).</w:t>
            </w:r>
          </w:p>
        </w:tc>
        <w:tc>
          <w:tcPr>
            <w:tcW w:w="35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401F25">
        <w:trPr>
          <w:trHeight w:val="1200"/>
        </w:trPr>
        <w:tc>
          <w:tcPr>
            <w:tcW w:w="5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3 - 4</w:t>
            </w:r>
          </w:p>
        </w:tc>
        <w:tc>
          <w:tcPr>
            <w:tcW w:w="355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Строение атома и Периодический закон Д. И. Менделеева.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Атом — сложная частица. Ядро (протоны и нейтроны) и электронная оболочка. Изотопы. Строение электронных оболочек атомов элементов малых периодов. Особенности строения электронных оболочек атомов элементов больших периодов (переходных элементов). Понятие об орбиталях. s-, р- и d-орбитали. Электронные конфигурации атомов химических элементов. Современная формулировка Периодического закона. Значение Периодического закона и Периодической системы химических элементов Д. И. Менделеева для развития науки и понимания химической картины мира.</w:t>
            </w:r>
          </w:p>
        </w:tc>
        <w:tc>
          <w:tcPr>
            <w:tcW w:w="35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401F25">
        <w:trPr>
          <w:trHeight w:val="659"/>
        </w:trPr>
        <w:tc>
          <w:tcPr>
            <w:tcW w:w="5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5 - 6</w:t>
            </w:r>
          </w:p>
        </w:tc>
        <w:tc>
          <w:tcPr>
            <w:tcW w:w="355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</w:t>
            </w:r>
            <w:r w:rsidR="004867EC"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Написание электронных и электронно-графических формул атомов химических элементов.</w:t>
            </w:r>
          </w:p>
        </w:tc>
        <w:tc>
          <w:tcPr>
            <w:tcW w:w="3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C2F0F" w:rsidRPr="001C5066" w:rsidTr="00401F25">
        <w:trPr>
          <w:trHeight w:val="511"/>
        </w:trPr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FA7" w:rsidRPr="001C5066" w:rsidRDefault="00042FA7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9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Написание электронных и электронно-графических формул атомов химических элементов.</w:t>
            </w:r>
          </w:p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«Моделирование как метод прогнозирования ситуации на производстве», «Изотопы водорода», «Использование радиоактивных изотопов в технических целях», «Рентгеновское излучение и его использование в технике и медицине».</w:t>
            </w:r>
          </w:p>
        </w:tc>
        <w:tc>
          <w:tcPr>
            <w:tcW w:w="3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FA7" w:rsidRPr="001C5066" w:rsidRDefault="00042FA7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042FA7" w:rsidRPr="001C5066" w:rsidRDefault="00042FA7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401F25">
        <w:trPr>
          <w:trHeight w:val="299"/>
        </w:trPr>
        <w:tc>
          <w:tcPr>
            <w:tcW w:w="56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Тема 1.3.</w:t>
            </w:r>
          </w:p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Строение вещества.</w:t>
            </w:r>
          </w:p>
        </w:tc>
        <w:tc>
          <w:tcPr>
            <w:tcW w:w="379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35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82" w:type="pct"/>
            <w:vMerge w:val="restart"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C2F0F" w:rsidRPr="001C5066" w:rsidTr="00401F25">
        <w:trPr>
          <w:trHeight w:val="558"/>
        </w:trPr>
        <w:tc>
          <w:tcPr>
            <w:tcW w:w="5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56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Ионная химическая связь.</w:t>
            </w:r>
            <w:r w:rsidRPr="001C50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Катионы, их образование из атомов в результате процесса окисления. Анионы, их образование из атомов в результате процесса восстановления. Ионная связь как связь между катионами и анионами за счет электростатического притяжения. Классификация ионов: по составу, знаку заряда, наличию гидратной оболочки. Ионные кристаллические решетки. Свойства веществ с ионным типом кристаллической решетки.</w:t>
            </w:r>
          </w:p>
        </w:tc>
        <w:tc>
          <w:tcPr>
            <w:tcW w:w="35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401F25">
        <w:trPr>
          <w:trHeight w:val="334"/>
        </w:trPr>
        <w:tc>
          <w:tcPr>
            <w:tcW w:w="5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56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pStyle w:val="32"/>
              <w:shd w:val="clear" w:color="auto" w:fill="auto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C5066">
              <w:rPr>
                <w:rFonts w:ascii="Times New Roman" w:hAnsi="Times New Roman"/>
                <w:sz w:val="26"/>
                <w:szCs w:val="26"/>
              </w:rPr>
              <w:t>Ковалентная химическая связь.</w:t>
            </w:r>
            <w:r w:rsidRPr="001C5066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 xml:space="preserve"> Механизм образования ковалентной связи (обменный и донорно-акцепторный). Электроотрицательность. Ковалентные полярная и неполярная связи. Кратность ковалентной связи. Молекулярные и атомные кристаллические решетки. Свойства веществ с молекулярными и атомными кристаллическими решетками.</w:t>
            </w:r>
          </w:p>
        </w:tc>
        <w:tc>
          <w:tcPr>
            <w:tcW w:w="35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401F25">
        <w:trPr>
          <w:trHeight w:val="620"/>
        </w:trPr>
        <w:tc>
          <w:tcPr>
            <w:tcW w:w="5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56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pStyle w:val="32"/>
              <w:shd w:val="clear" w:color="auto" w:fill="auto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C5066">
              <w:rPr>
                <w:rFonts w:ascii="Times New Roman" w:hAnsi="Times New Roman"/>
                <w:sz w:val="26"/>
                <w:szCs w:val="26"/>
              </w:rPr>
              <w:t xml:space="preserve">Металлическая связь. </w:t>
            </w:r>
            <w:r w:rsidRPr="001C5066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>Металлическая кристаллическая решетка и металлическая химическая связь. Физические свойства металлов.</w:t>
            </w:r>
          </w:p>
        </w:tc>
        <w:tc>
          <w:tcPr>
            <w:tcW w:w="35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401F25">
        <w:trPr>
          <w:trHeight w:val="260"/>
        </w:trPr>
        <w:tc>
          <w:tcPr>
            <w:tcW w:w="5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56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Агрегатные состояния веществ и водородная связь</w:t>
            </w:r>
            <w:r w:rsidRPr="001C50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Твердое, жидкое и газообразное состояния веществ. Переход вещества из одного агрегатного состояния в другое. Водородная связь.</w:t>
            </w:r>
          </w:p>
        </w:tc>
        <w:tc>
          <w:tcPr>
            <w:tcW w:w="35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401F25">
        <w:trPr>
          <w:trHeight w:val="258"/>
        </w:trPr>
        <w:tc>
          <w:tcPr>
            <w:tcW w:w="5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56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Чистые вещества и смеси. </w:t>
            </w:r>
            <w:r w:rsidRPr="001C50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смеси веществ. Гомогенные и гетерогенные смеси. Состав смесей: объемная и массовая доли компонентов смеси, массовая доля примесей.</w:t>
            </w:r>
          </w:p>
        </w:tc>
        <w:tc>
          <w:tcPr>
            <w:tcW w:w="35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401F25">
        <w:trPr>
          <w:trHeight w:val="388"/>
        </w:trPr>
        <w:tc>
          <w:tcPr>
            <w:tcW w:w="5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56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Дисперсные системы. </w:t>
            </w:r>
            <w:r w:rsidRPr="001C50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дисперсной системе. Дисперсная фаза и дисперсионная среда. Классификация дисперсных систем. Понятие о коллоидных системах.</w:t>
            </w:r>
          </w:p>
        </w:tc>
        <w:tc>
          <w:tcPr>
            <w:tcW w:w="35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401F25">
        <w:trPr>
          <w:trHeight w:val="388"/>
        </w:trPr>
        <w:tc>
          <w:tcPr>
            <w:tcW w:w="5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7 - 8</w:t>
            </w:r>
          </w:p>
        </w:tc>
        <w:tc>
          <w:tcPr>
            <w:tcW w:w="356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Практическая работа №</w:t>
            </w:r>
            <w:r w:rsidR="004867EC" w:rsidRPr="001C506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3</w:t>
            </w:r>
            <w:r w:rsidRPr="001C50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Ознакомление со свойствами дисперсных систем.</w:t>
            </w:r>
          </w:p>
        </w:tc>
        <w:tc>
          <w:tcPr>
            <w:tcW w:w="3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C2F0F" w:rsidRPr="001C5066" w:rsidTr="00401F25">
        <w:trPr>
          <w:trHeight w:val="388"/>
        </w:trPr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FA7" w:rsidRPr="001C5066" w:rsidRDefault="00042FA7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9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="007738D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использование Интернет-сети.</w:t>
            </w:r>
          </w:p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Конденсация. Текучесть. Возгонка. Кристаллизация. Сублимация и десублимация. Эмульсии и суспензии. Золи (в том числе аэрозоли) и гели. Коагуляция. Синерезис;</w:t>
            </w:r>
          </w:p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«Аморфные вещества в природе, технике, быту», «Охрана окружающей среды от химического загрязнения. Количественные характеристики загрязнения окружающей среды», «Применение твердого и газообразного оксида углерода (IV)», «Защита озонового экрана от химического загрязнения», «Косметические гели», «Применение суспензий и эмульсий в строительстве».</w:t>
            </w:r>
          </w:p>
        </w:tc>
        <w:tc>
          <w:tcPr>
            <w:tcW w:w="3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FA7" w:rsidRPr="001C5066" w:rsidRDefault="00042FA7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42FA7" w:rsidRPr="001C5066" w:rsidRDefault="00701CDF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042FA7" w:rsidRPr="001C5066" w:rsidRDefault="00042FA7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401F25">
        <w:trPr>
          <w:trHeight w:val="272"/>
        </w:trPr>
        <w:tc>
          <w:tcPr>
            <w:tcW w:w="56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Тема 1.4.</w:t>
            </w:r>
          </w:p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Вода. Растворы. Электролитическая диссоциация.</w:t>
            </w:r>
          </w:p>
        </w:tc>
        <w:tc>
          <w:tcPr>
            <w:tcW w:w="379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35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82" w:type="pct"/>
            <w:vMerge w:val="restart"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C2F0F" w:rsidRPr="001C5066" w:rsidTr="00401F25">
        <w:trPr>
          <w:trHeight w:val="286"/>
        </w:trPr>
        <w:tc>
          <w:tcPr>
            <w:tcW w:w="5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356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pStyle w:val="32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C5066">
              <w:rPr>
                <w:rFonts w:ascii="Times New Roman" w:hAnsi="Times New Roman"/>
                <w:sz w:val="26"/>
                <w:szCs w:val="26"/>
              </w:rPr>
              <w:t xml:space="preserve">Вода. Растворы. Растворение. </w:t>
            </w:r>
            <w:r w:rsidRPr="001C5066">
              <w:rPr>
                <w:rFonts w:ascii="Times New Roman" w:hAnsi="Times New Roman"/>
                <w:b w:val="0"/>
                <w:sz w:val="26"/>
                <w:szCs w:val="26"/>
              </w:rPr>
              <w:t>Вода как растворитель. Растворимость веществ. Насыщенные, ненасыщенные, пересыщенные растворы. Зависимость растворимости газов, жидкостей и твердых веществ от различных факторов. Массовая доля растворенного вещества.</w:t>
            </w:r>
          </w:p>
        </w:tc>
        <w:tc>
          <w:tcPr>
            <w:tcW w:w="356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401F25">
        <w:trPr>
          <w:trHeight w:val="1591"/>
        </w:trPr>
        <w:tc>
          <w:tcPr>
            <w:tcW w:w="5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356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Электролитическая диссоциация.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Электролиты и неэлектроиты. Электролитическая диссоциация. Механизмы электролитической диссоциации для веществ с различными типами химической связи. Гидратированные и негидратированные ионы. Степень электролитической диссоциации. Сильные и слабые электролиты. Основные положения теории электролитической диссоциации. Кислоты, основания и соли как электролиты.</w:t>
            </w:r>
          </w:p>
        </w:tc>
        <w:tc>
          <w:tcPr>
            <w:tcW w:w="356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401F25">
        <w:trPr>
          <w:trHeight w:val="283"/>
        </w:trPr>
        <w:tc>
          <w:tcPr>
            <w:tcW w:w="5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356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</w:t>
            </w:r>
            <w:r w:rsidRPr="001C506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Приготовление растворов заданной концентрации.</w:t>
            </w:r>
          </w:p>
        </w:tc>
        <w:tc>
          <w:tcPr>
            <w:tcW w:w="3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401F25">
        <w:trPr>
          <w:trHeight w:val="283"/>
        </w:trPr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FA7" w:rsidRPr="001C5066" w:rsidRDefault="00042FA7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9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Решение задач на нахождение массовой доли растворенного вещества. Составление 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молекулярных и ионных уравнений реакций в растворах электролитов.</w:t>
            </w:r>
          </w:p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Растворение как физико-химический процесс. Тепловые эффекты при растворении. Применение воды в технических целях.</w:t>
            </w:r>
          </w:p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«Растворы вокруг нас. Типы растворов.», «Вода как реагент и среда для химического процесса», «Жизнь и деятельность С.Аррениуса», «Вклад отечественных ученых в развитие теории электролитической диссоциации.», «Устранение жесткости воды на промышленных предприятиях».</w:t>
            </w:r>
          </w:p>
        </w:tc>
        <w:tc>
          <w:tcPr>
            <w:tcW w:w="3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FA7" w:rsidRPr="001C5066" w:rsidRDefault="00701CDF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042FA7" w:rsidRPr="001C5066" w:rsidRDefault="00042FA7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401F25">
        <w:tc>
          <w:tcPr>
            <w:tcW w:w="56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1.5.</w:t>
            </w:r>
          </w:p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Классификация неорганических соединений и их свойства.</w:t>
            </w:r>
          </w:p>
        </w:tc>
        <w:tc>
          <w:tcPr>
            <w:tcW w:w="379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35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82" w:type="pct"/>
            <w:vMerge w:val="restart"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C2F0F" w:rsidRPr="001C5066" w:rsidTr="00401F25">
        <w:trPr>
          <w:trHeight w:val="460"/>
        </w:trPr>
        <w:tc>
          <w:tcPr>
            <w:tcW w:w="5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356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pStyle w:val="a3"/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C5066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Кислоты и их свойства.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Кислоты как электролиты, их классификация поразличнымпризнакам.Химическиесвойствакислотвсвететеорииэлектролитической диссоциации. Особенности взаимодействия концентрированной серной иазотнойкислот с металлами. Основные способы получениякислот. </w:t>
            </w:r>
          </w:p>
        </w:tc>
        <w:tc>
          <w:tcPr>
            <w:tcW w:w="35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401F25">
        <w:trPr>
          <w:trHeight w:val="1122"/>
        </w:trPr>
        <w:tc>
          <w:tcPr>
            <w:tcW w:w="5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356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C5066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Основания и их свойства. 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Основания как электролиты, их классификация по различным признакам. Химические свойства оснований в свете теории электролитической диссоциации. Разложение нерастворимых в воде оснований. Основные способы получения оснований.</w:t>
            </w:r>
          </w:p>
        </w:tc>
        <w:tc>
          <w:tcPr>
            <w:tcW w:w="35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401F25">
        <w:trPr>
          <w:trHeight w:val="460"/>
        </w:trPr>
        <w:tc>
          <w:tcPr>
            <w:tcW w:w="5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356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C5066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Соли и их свойства.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Соли как электролиты. Соли средние, кислые иосновные.Химические</w:t>
            </w:r>
            <w:r w:rsidRPr="001C5066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свойства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солейв</w:t>
            </w:r>
            <w:r w:rsidRPr="001C5066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свететеории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электролитической</w:t>
            </w:r>
            <w:r w:rsidRPr="001C5066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диссоциации.Способы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получениясолей. Гидролизсолей.</w:t>
            </w:r>
          </w:p>
        </w:tc>
        <w:tc>
          <w:tcPr>
            <w:tcW w:w="35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401F25">
        <w:trPr>
          <w:trHeight w:val="769"/>
        </w:trPr>
        <w:tc>
          <w:tcPr>
            <w:tcW w:w="5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356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C5066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Оксиды и их свойства.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Солеобразующие и несолеобразующие оксиды.</w:t>
            </w:r>
            <w:r w:rsidR="00401F2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Основные,</w:t>
            </w:r>
            <w:r w:rsidR="00401F2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амфотерные</w:t>
            </w:r>
            <w:r w:rsidR="00401F2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</w:t>
            </w:r>
            <w:r w:rsidR="00401F2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кислотные</w:t>
            </w:r>
            <w:r w:rsidR="00401F2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оксиды.</w:t>
            </w:r>
            <w:r w:rsidR="00401F2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Зависимость</w:t>
            </w:r>
            <w:r w:rsidR="00401F2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характера</w:t>
            </w:r>
            <w:r w:rsidR="00401F2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оксида</w:t>
            </w:r>
            <w:r w:rsidR="00401F2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от</w:t>
            </w:r>
            <w:r w:rsidR="00401F2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степени</w:t>
            </w:r>
            <w:r w:rsidR="00401F2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окисления</w:t>
            </w:r>
            <w:r w:rsidR="00401F2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образующего</w:t>
            </w:r>
            <w:r w:rsidR="00401F2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его</w:t>
            </w:r>
            <w:r w:rsidR="00401F2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металла.</w:t>
            </w:r>
            <w:r w:rsidR="00401F2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Химические</w:t>
            </w:r>
            <w:r w:rsidR="00401F2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свойства</w:t>
            </w:r>
            <w:r w:rsidR="00401F2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оксидов.</w:t>
            </w:r>
            <w:r w:rsidR="00401F2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Получение</w:t>
            </w:r>
            <w:r w:rsidR="00401F2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оксидов.</w:t>
            </w:r>
          </w:p>
        </w:tc>
        <w:tc>
          <w:tcPr>
            <w:tcW w:w="35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401F25">
        <w:trPr>
          <w:trHeight w:val="769"/>
        </w:trPr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FA7" w:rsidRPr="001C5066" w:rsidRDefault="00042FA7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9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Интернет-сети.</w:t>
            </w:r>
          </w:p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042FA7" w:rsidRPr="001C5066" w:rsidRDefault="00042FA7" w:rsidP="001C5066">
            <w:pPr>
              <w:spacing w:after="0" w:line="240" w:lineRule="auto"/>
              <w:ind w:hanging="23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color w:val="231F20"/>
                <w:spacing w:val="-4"/>
                <w:sz w:val="26"/>
                <w:szCs w:val="26"/>
              </w:rPr>
              <w:t>Прави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ла</w:t>
            </w:r>
            <w:r w:rsidR="00401F2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разбавления</w:t>
            </w:r>
            <w:r w:rsidR="00401F2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серной</w:t>
            </w:r>
            <w:r w:rsidR="00401F2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кислоты.</w:t>
            </w:r>
            <w:r w:rsidR="00401F2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Использование</w:t>
            </w:r>
            <w:r w:rsidR="00401F2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серной</w:t>
            </w:r>
            <w:r w:rsidR="00401F2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кислоты</w:t>
            </w:r>
            <w:r w:rsidR="00401F2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в</w:t>
            </w:r>
            <w:r w:rsidR="00401F2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промышленности.</w:t>
            </w:r>
            <w:r w:rsidR="00401F2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Едкие</w:t>
            </w:r>
            <w:r w:rsidR="00401F2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щелочи,</w:t>
            </w:r>
            <w:r w:rsidR="00401F2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их</w:t>
            </w:r>
            <w:r w:rsidR="00401F2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использование</w:t>
            </w:r>
            <w:r w:rsidR="00401F2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в</w:t>
            </w:r>
            <w:r w:rsidR="00401F2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промышленности.</w:t>
            </w:r>
          </w:p>
          <w:p w:rsidR="00042FA7" w:rsidRPr="001C5066" w:rsidRDefault="00042FA7" w:rsidP="001C5066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1C5066">
              <w:rPr>
                <w:rFonts w:ascii="Times New Roman" w:hAnsi="Times New Roman"/>
                <w:sz w:val="26"/>
                <w:szCs w:val="26"/>
                <w:lang w:val="ru-RU"/>
              </w:rPr>
              <w:t>«Серная кислота — «хлеб химической промышленности», «Поваренная соль как химическое сырье», «Многоликий карбонат кальция: в природе, в промышленности, в быту».</w:t>
            </w:r>
          </w:p>
        </w:tc>
        <w:tc>
          <w:tcPr>
            <w:tcW w:w="3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FA7" w:rsidRPr="001C5066" w:rsidRDefault="00042FA7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042FA7" w:rsidRPr="001C5066" w:rsidRDefault="00042FA7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401F25">
        <w:tc>
          <w:tcPr>
            <w:tcW w:w="56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Тема 1.6.</w:t>
            </w:r>
          </w:p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Химические реакции.</w:t>
            </w:r>
          </w:p>
        </w:tc>
        <w:tc>
          <w:tcPr>
            <w:tcW w:w="379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35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82" w:type="pct"/>
            <w:vMerge w:val="restart"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C2F0F" w:rsidRPr="001C5066" w:rsidTr="00401F25">
        <w:tc>
          <w:tcPr>
            <w:tcW w:w="5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56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C5066">
              <w:rPr>
                <w:rFonts w:ascii="Times New Roman" w:hAnsi="Times New Roman"/>
                <w:b/>
                <w:color w:val="231F20"/>
                <w:spacing w:val="4"/>
                <w:sz w:val="26"/>
                <w:szCs w:val="26"/>
                <w:lang w:val="ru-RU"/>
              </w:rPr>
              <w:t>Классификация химических реакций</w:t>
            </w:r>
            <w:r w:rsidRPr="001C5066">
              <w:rPr>
                <w:rFonts w:ascii="Times New Roman" w:hAnsi="Times New Roman"/>
                <w:color w:val="231F20"/>
                <w:spacing w:val="4"/>
                <w:sz w:val="26"/>
                <w:szCs w:val="26"/>
                <w:lang w:val="ru-RU"/>
              </w:rPr>
              <w:t xml:space="preserve">. Реакции соединения, </w:t>
            </w:r>
            <w:r w:rsidRPr="001C5066">
              <w:rPr>
                <w:rFonts w:ascii="Times New Roman" w:hAnsi="Times New Roman"/>
                <w:color w:val="231F20"/>
                <w:spacing w:val="3"/>
                <w:sz w:val="26"/>
                <w:szCs w:val="26"/>
                <w:lang w:val="ru-RU"/>
              </w:rPr>
              <w:t>разложения,</w:t>
            </w:r>
            <w:r w:rsidR="00401F25">
              <w:rPr>
                <w:rFonts w:ascii="Times New Roman" w:hAnsi="Times New Roman"/>
                <w:color w:val="231F20"/>
                <w:spacing w:val="3"/>
                <w:sz w:val="26"/>
                <w:szCs w:val="26"/>
                <w:lang w:val="ru-RU"/>
              </w:rPr>
              <w:t xml:space="preserve"> </w:t>
            </w:r>
            <w:r w:rsidRPr="001C5066">
              <w:rPr>
                <w:rFonts w:ascii="Times New Roman" w:hAnsi="Times New Roman"/>
                <w:color w:val="231F20"/>
                <w:spacing w:val="3"/>
                <w:sz w:val="26"/>
                <w:szCs w:val="26"/>
                <w:lang w:val="ru-RU"/>
              </w:rPr>
              <w:t>за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мещения, обмена. Каталитические реакции. Обратимые и 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lastRenderedPageBreak/>
              <w:t>необратимыереакции.Гомогенныеигетерогенныереакции.Экзотермическиеиэндотермическиереакции.Тепловойэффектхимическихреакций.</w:t>
            </w:r>
            <w:r w:rsidRPr="001C5066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Термохимические уравнения.</w:t>
            </w:r>
          </w:p>
        </w:tc>
        <w:tc>
          <w:tcPr>
            <w:tcW w:w="356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401F25">
        <w:trPr>
          <w:trHeight w:val="854"/>
        </w:trPr>
        <w:tc>
          <w:tcPr>
            <w:tcW w:w="5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56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Окислительно-восстановительные реакции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 Степень окисления. Окислитель и восстановление. Восстановитель и окисление. Метод электронного баланса для составления уравнений окислительно-восстановительных реакций.</w:t>
            </w:r>
          </w:p>
        </w:tc>
        <w:tc>
          <w:tcPr>
            <w:tcW w:w="356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401F25">
        <w:trPr>
          <w:trHeight w:val="75"/>
        </w:trPr>
        <w:tc>
          <w:tcPr>
            <w:tcW w:w="5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56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Скорость химических реакций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 Понятие о скорости химических реакций. Зависимость скорости химических реакций от различных факторов: природы реагирующих веществ, их концентрации, температуры, поверхности соприкосновения и использования катализаторов.</w:t>
            </w:r>
          </w:p>
        </w:tc>
        <w:tc>
          <w:tcPr>
            <w:tcW w:w="356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401F25">
        <w:trPr>
          <w:trHeight w:val="261"/>
        </w:trPr>
        <w:tc>
          <w:tcPr>
            <w:tcW w:w="5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56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Обратимость химических реакций</w:t>
            </w:r>
            <w:r w:rsidRPr="001C506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. Обратимые и необратимые реакции. Химическое равновесие и способы его смещения.</w:t>
            </w:r>
          </w:p>
        </w:tc>
        <w:tc>
          <w:tcPr>
            <w:tcW w:w="356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401F25">
        <w:trPr>
          <w:trHeight w:val="261"/>
        </w:trPr>
        <w:tc>
          <w:tcPr>
            <w:tcW w:w="5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356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Практическая работа №5</w:t>
            </w:r>
            <w:r w:rsidRPr="001C506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Влияние различных факторов на скорость химических реакций.</w:t>
            </w:r>
          </w:p>
        </w:tc>
        <w:tc>
          <w:tcPr>
            <w:tcW w:w="3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C2F0F" w:rsidRPr="001C5066" w:rsidTr="00401F25">
        <w:trPr>
          <w:trHeight w:val="261"/>
        </w:trPr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FA7" w:rsidRPr="001C5066" w:rsidRDefault="00042FA7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9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Решение задач по теме.</w:t>
            </w:r>
          </w:p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Практическоеприменениеэлектролиза.Катализ.Гомогенныеигетерогенныекатализаторы.Промоторы.Каталитическиеяды.Ингибиторы. Производство</w:t>
            </w:r>
            <w:r w:rsidR="007738DB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аммиака:</w:t>
            </w:r>
            <w:r w:rsidR="007738DB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сырье,</w:t>
            </w:r>
            <w:r w:rsidR="007738DB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аппаратура,</w:t>
            </w:r>
            <w:r w:rsidR="007738DB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научные</w:t>
            </w:r>
            <w:r w:rsidR="007738DB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принципы.</w:t>
            </w:r>
          </w:p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«Реакции горения на производстве и в быту», «Электролиз растворов электролитов», «Электролиз расплавов электролитов», «Практическое применение электролиза: рафинирование, гальванопластика, гальваностегия», «История получения и производства алюминия», «Электролитическое получение и рафинирование меди», «Жизнь и деятельность Г.</w:t>
            </w:r>
            <w:r w:rsidR="007738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Дэви».</w:t>
            </w:r>
          </w:p>
        </w:tc>
        <w:tc>
          <w:tcPr>
            <w:tcW w:w="3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FA7" w:rsidRPr="001C5066" w:rsidRDefault="00701CDF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042FA7" w:rsidRPr="001C5066" w:rsidRDefault="00042FA7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401F25">
        <w:tc>
          <w:tcPr>
            <w:tcW w:w="56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Тема 1.7.</w:t>
            </w:r>
          </w:p>
          <w:p w:rsidR="00EC5732" w:rsidRPr="001C5066" w:rsidRDefault="00EC5732" w:rsidP="001C5066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</w:rPr>
            </w:pPr>
            <w:r w:rsidRPr="001C5066">
              <w:rPr>
                <w:rFonts w:ascii="Times New Roman" w:hAnsi="Times New Roman"/>
                <w:i w:val="0"/>
                <w:color w:val="231F20"/>
                <w:lang w:val="ru-RU"/>
              </w:rPr>
              <w:t>Металлы и неметаллы.</w:t>
            </w:r>
          </w:p>
        </w:tc>
        <w:tc>
          <w:tcPr>
            <w:tcW w:w="379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35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4867EC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82" w:type="pct"/>
            <w:vMerge w:val="restart"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C2F0F" w:rsidRPr="001C5066" w:rsidTr="00401F25">
        <w:trPr>
          <w:trHeight w:val="523"/>
        </w:trPr>
        <w:tc>
          <w:tcPr>
            <w:tcW w:w="5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363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C5066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Металлы.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Особенности строения атомов и кристаллов. Физические свойства металлов. Классификация металлов по различным признакам. Химические свойства металлов. Электрохимический ряд напряжений металлов. Общие способы получения металлов. </w:t>
            </w:r>
          </w:p>
        </w:tc>
        <w:tc>
          <w:tcPr>
            <w:tcW w:w="35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401F25">
        <w:trPr>
          <w:trHeight w:val="522"/>
        </w:trPr>
        <w:tc>
          <w:tcPr>
            <w:tcW w:w="5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4867EC" w:rsidRPr="001C5066">
              <w:rPr>
                <w:rFonts w:ascii="Times New Roman" w:hAnsi="Times New Roman" w:cs="Times New Roman"/>
                <w:sz w:val="26"/>
                <w:szCs w:val="26"/>
              </w:rPr>
              <w:t>-4</w:t>
            </w:r>
          </w:p>
        </w:tc>
        <w:tc>
          <w:tcPr>
            <w:tcW w:w="363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C5066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Неметаллы.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Особенности строения атомов. Неметаллы — простые вещества. Зависимость свойств галогенов от их положения в периодической системе. Окислительные и восстановительные свойства неметаллов в зависимости от их положения в ряду электроотрицательности.</w:t>
            </w:r>
          </w:p>
        </w:tc>
        <w:tc>
          <w:tcPr>
            <w:tcW w:w="35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401F25">
        <w:trPr>
          <w:trHeight w:val="586"/>
        </w:trPr>
        <w:tc>
          <w:tcPr>
            <w:tcW w:w="5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363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C5066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Практическая работа №6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Изучение химических свойств металлов. Электрохимический ряд напряжений металлов.</w:t>
            </w:r>
          </w:p>
        </w:tc>
        <w:tc>
          <w:tcPr>
            <w:tcW w:w="3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C2F0F" w:rsidRPr="001C5066" w:rsidTr="00401F25">
        <w:trPr>
          <w:trHeight w:val="586"/>
        </w:trPr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FA7" w:rsidRPr="001C5066" w:rsidRDefault="00042FA7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9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 и Интернет-учебника, текущая работа с лекционным материалом.</w:t>
            </w:r>
          </w:p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Коррозия</w:t>
            </w:r>
            <w:r w:rsidR="00401F2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металлов:</w:t>
            </w:r>
            <w:r w:rsidR="00401F2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химическая</w:t>
            </w:r>
            <w:r w:rsidR="00401F2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</w:t>
            </w:r>
            <w:r w:rsidR="00401F2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электрохимическая.</w:t>
            </w:r>
            <w:r w:rsidR="00401F2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Зависимость</w:t>
            </w:r>
            <w:r w:rsidR="00401F2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скорости</w:t>
            </w:r>
            <w:r w:rsidR="00401F2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коррозии</w:t>
            </w:r>
            <w:r w:rsidR="00401F2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от условий окружающей среды. Способы</w:t>
            </w:r>
            <w:r w:rsidR="00401F2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защиты</w:t>
            </w:r>
            <w:r w:rsidR="00401F2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металлов</w:t>
            </w:r>
            <w:r w:rsidR="00401F2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от</w:t>
            </w:r>
            <w:r w:rsidR="00401F2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коррозии. Получениенеметаллов</w:t>
            </w:r>
            <w:r w:rsidRPr="001C5066">
              <w:rPr>
                <w:rFonts w:ascii="Times New Roman" w:hAnsi="Times New Roman" w:cs="Times New Roman"/>
                <w:color w:val="231F20"/>
                <w:spacing w:val="-3"/>
                <w:sz w:val="26"/>
                <w:szCs w:val="26"/>
              </w:rPr>
              <w:t>фракционнойперегонкой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жидкоговоздухаи</w:t>
            </w:r>
            <w:r w:rsidRPr="001C5066">
              <w:rPr>
                <w:rFonts w:ascii="Times New Roman" w:hAnsi="Times New Roman" w:cs="Times New Roman"/>
                <w:color w:val="231F20"/>
                <w:spacing w:val="-2"/>
                <w:sz w:val="26"/>
                <w:szCs w:val="26"/>
              </w:rPr>
              <w:t>электролизом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растворовилирасплавовэлектролитов.</w:t>
            </w:r>
          </w:p>
          <w:p w:rsidR="00042FA7" w:rsidRPr="001C5066" w:rsidRDefault="00042FA7" w:rsidP="001C5066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1C5066">
              <w:rPr>
                <w:rFonts w:ascii="Times New Roman" w:hAnsi="Times New Roman"/>
                <w:sz w:val="26"/>
                <w:szCs w:val="26"/>
                <w:lang w:val="ru-RU"/>
              </w:rPr>
              <w:t>«Коррозия металлов и способы защиты от коррозии», «Инертные или благородные газы», «Рождающие соли — галогены», «История шведской спички».</w:t>
            </w:r>
          </w:p>
        </w:tc>
        <w:tc>
          <w:tcPr>
            <w:tcW w:w="3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FA7" w:rsidRPr="001C5066" w:rsidRDefault="00042FA7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042FA7" w:rsidRPr="001C5066" w:rsidRDefault="00042FA7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401F25"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Раздел 2</w:t>
            </w:r>
          </w:p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Органическая химия</w:t>
            </w:r>
          </w:p>
        </w:tc>
        <w:tc>
          <w:tcPr>
            <w:tcW w:w="379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3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32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401F25">
        <w:tc>
          <w:tcPr>
            <w:tcW w:w="56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Тема 2.1.</w:t>
            </w:r>
          </w:p>
          <w:p w:rsidR="00EC5732" w:rsidRPr="001C5066" w:rsidRDefault="00EC5732" w:rsidP="001C5066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1C5066">
              <w:rPr>
                <w:rFonts w:ascii="Times New Roman" w:hAnsi="Times New Roman"/>
                <w:i w:val="0"/>
                <w:lang w:val="ru-RU"/>
              </w:rPr>
              <w:t>Основные понятия органической химии и теория строения органических соединений.</w:t>
            </w:r>
          </w:p>
        </w:tc>
        <w:tc>
          <w:tcPr>
            <w:tcW w:w="379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35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82" w:type="pct"/>
            <w:vMerge w:val="restart"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C2F0F" w:rsidRPr="001C5066" w:rsidTr="00401F25">
        <w:trPr>
          <w:trHeight w:val="846"/>
        </w:trPr>
        <w:tc>
          <w:tcPr>
            <w:tcW w:w="5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3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C5066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Предмет органической химии. 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Природные, искусственные и синтетические органические вещества. Сравнение органических веществ с неорганическими.</w:t>
            </w:r>
          </w:p>
          <w:p w:rsidR="00EC5732" w:rsidRPr="001C5066" w:rsidRDefault="00EC5732" w:rsidP="001C5066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Валентность. Химическое строение как порядок соединения атомов в молекулы по валентности.</w:t>
            </w:r>
          </w:p>
        </w:tc>
        <w:tc>
          <w:tcPr>
            <w:tcW w:w="35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401F25">
        <w:tc>
          <w:tcPr>
            <w:tcW w:w="5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3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Теория строения органических соединений А. М. Бутлерова.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Основные положения теории химического строения. Изомерия и изомеры. Химические формулы и модели молекул в органической химии.</w:t>
            </w:r>
          </w:p>
        </w:tc>
        <w:tc>
          <w:tcPr>
            <w:tcW w:w="35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401F25">
        <w:trPr>
          <w:trHeight w:val="101"/>
        </w:trPr>
        <w:tc>
          <w:tcPr>
            <w:tcW w:w="5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3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C5066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органических веществ. </w:t>
            </w:r>
            <w:r w:rsidRPr="001C5066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Классификация веществ по строению углеродного скелета и наличию функциональных групп. Гомологи и гомология. Начала номенклатуры IUPAC.</w:t>
            </w:r>
          </w:p>
        </w:tc>
        <w:tc>
          <w:tcPr>
            <w:tcW w:w="35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401F25">
        <w:trPr>
          <w:trHeight w:val="523"/>
        </w:trPr>
        <w:tc>
          <w:tcPr>
            <w:tcW w:w="5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3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C5066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реакций в органической химии. </w:t>
            </w:r>
            <w:r w:rsidRPr="001C5066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Реакции присоединения (гидрирования, галогенирования, гидрогалогенирования, гидратации). Реакции отщепления (дегидрирования, дегидрогалогенирования, дегидратации). Реакции замещения. Реакции изомеризации.</w:t>
            </w:r>
          </w:p>
        </w:tc>
        <w:tc>
          <w:tcPr>
            <w:tcW w:w="35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401F25">
        <w:trPr>
          <w:trHeight w:val="522"/>
        </w:trPr>
        <w:tc>
          <w:tcPr>
            <w:tcW w:w="5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363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C5066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Практическая работа №7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Изготовление моделей молекул органических веществ.</w:t>
            </w:r>
          </w:p>
        </w:tc>
        <w:tc>
          <w:tcPr>
            <w:tcW w:w="3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C2F0F" w:rsidRPr="001C5066" w:rsidTr="00401F25">
        <w:trPr>
          <w:trHeight w:val="522"/>
        </w:trPr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FA7" w:rsidRPr="001C5066" w:rsidRDefault="00042FA7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9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</w:t>
            </w:r>
          </w:p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lastRenderedPageBreak/>
              <w:t>Понятие о субстрате и реагенте. Реакции окисления и восстановления органических веществ. Сравнение классификации соединений и классификации реакций в неорганической и органической химии.</w:t>
            </w:r>
          </w:p>
          <w:p w:rsidR="00042FA7" w:rsidRPr="001C5066" w:rsidRDefault="00042FA7" w:rsidP="001C5066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1C5066">
              <w:rPr>
                <w:rFonts w:ascii="Times New Roman" w:hAnsi="Times New Roman"/>
                <w:sz w:val="26"/>
                <w:szCs w:val="26"/>
                <w:lang w:val="ru-RU"/>
              </w:rPr>
              <w:t>«История возникновения и развития органической химии», «Жизнь и деятельность А.М.Бутлерова», «Витализм и его крах», «Роль отечественных ученых в становлении и развитии мировой органической химии», «Современные представления о теории химического строения».</w:t>
            </w:r>
          </w:p>
        </w:tc>
        <w:tc>
          <w:tcPr>
            <w:tcW w:w="3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FA7" w:rsidRPr="001C5066" w:rsidRDefault="00042FA7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042FA7" w:rsidRPr="001C5066" w:rsidRDefault="00042FA7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401F25">
        <w:tc>
          <w:tcPr>
            <w:tcW w:w="56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2.2.</w:t>
            </w:r>
          </w:p>
          <w:p w:rsidR="00EC5732" w:rsidRPr="001C5066" w:rsidRDefault="00EC5732" w:rsidP="001C5066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1C5066">
              <w:rPr>
                <w:rFonts w:ascii="Times New Roman" w:hAnsi="Times New Roman"/>
                <w:i w:val="0"/>
                <w:color w:val="231F20"/>
                <w:lang w:val="ru-RU"/>
              </w:rPr>
              <w:t>Углеводороды и их природные источники.</w:t>
            </w:r>
          </w:p>
        </w:tc>
        <w:tc>
          <w:tcPr>
            <w:tcW w:w="379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35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82" w:type="pct"/>
            <w:vMerge w:val="restart"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C2F0F" w:rsidRPr="001C5066" w:rsidTr="00401F25">
        <w:trPr>
          <w:trHeight w:val="231"/>
        </w:trPr>
        <w:tc>
          <w:tcPr>
            <w:tcW w:w="5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363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C5066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Алканы. Номенклатура IUPAC.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Алканы: гомологический ряд, изомерия и номенклатура алканов. Химические свойства алканов (метана, этана): горение, замещение, разложение, дегидрирование. Применение алканов на основе свойств.</w:t>
            </w:r>
          </w:p>
        </w:tc>
        <w:tc>
          <w:tcPr>
            <w:tcW w:w="356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401F25">
        <w:trPr>
          <w:trHeight w:val="770"/>
        </w:trPr>
        <w:tc>
          <w:tcPr>
            <w:tcW w:w="5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3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Алкены</w:t>
            </w:r>
            <w:r w:rsidRPr="001C506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Этилен, его получение (дегидрированием этана, деполимеризацией полиэтилена). Гомологический ряд, изомерия, номенклатура алкенов. Химические свойства этилена: горение, качественные реакции (обесцвечивание бромной воды и раствора перманганата калия), гидратация, полимеризация. Применение этилена на основе свойств.</w:t>
            </w:r>
          </w:p>
        </w:tc>
        <w:tc>
          <w:tcPr>
            <w:tcW w:w="356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401F25">
        <w:trPr>
          <w:trHeight w:val="341"/>
        </w:trPr>
        <w:tc>
          <w:tcPr>
            <w:tcW w:w="5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3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Диены и каучуки</w:t>
            </w:r>
            <w:r w:rsidRPr="001C506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Понятие о диенах как углеводородах с двумя двойными связями. Сопряженные диены. Химические свойства бутадиена-1,3 и изопрена: обесцвечивание бромной воды и полимеризация в каучуки. Натуральный и синтетические каучуки</w:t>
            </w:r>
            <w:r w:rsidRPr="001C506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Резина.</w:t>
            </w:r>
          </w:p>
        </w:tc>
        <w:tc>
          <w:tcPr>
            <w:tcW w:w="356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401F25">
        <w:trPr>
          <w:trHeight w:val="620"/>
        </w:trPr>
        <w:tc>
          <w:tcPr>
            <w:tcW w:w="5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3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Алкины</w:t>
            </w:r>
            <w:r w:rsidRPr="001C506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Ацетилен. Химические свойства ацетилена: горение, обесцвечивание бромной воды, присоединений хлороводорода и гидратация. Применение ацетилена на основе свойств. Межклассовая изомерия с алкадиенами.</w:t>
            </w:r>
          </w:p>
        </w:tc>
        <w:tc>
          <w:tcPr>
            <w:tcW w:w="356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401F25">
        <w:trPr>
          <w:trHeight w:val="616"/>
        </w:trPr>
        <w:tc>
          <w:tcPr>
            <w:tcW w:w="5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63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Ароматические углеводороды</w:t>
            </w:r>
            <w:r w:rsidRPr="001C506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Бензол. Химические свойства бензола: горение, реакции замещения (галогенирование, нитрование). Применение бензола на основе свойств.</w:t>
            </w:r>
          </w:p>
        </w:tc>
        <w:tc>
          <w:tcPr>
            <w:tcW w:w="356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401F25">
        <w:tc>
          <w:tcPr>
            <w:tcW w:w="5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363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Практическая работа №8</w:t>
            </w:r>
            <w:r w:rsidRPr="001C5066">
              <w:rPr>
                <w:rFonts w:ascii="Times New Roman" w:hAnsi="Times New Roman" w:cs="Times New Roman"/>
                <w:bCs/>
                <w:sz w:val="26"/>
                <w:szCs w:val="26"/>
              </w:rPr>
              <w:t>Природные источники углеводородов</w:t>
            </w:r>
            <w:r w:rsidRPr="001C5066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.</w:t>
            </w:r>
          </w:p>
        </w:tc>
        <w:tc>
          <w:tcPr>
            <w:tcW w:w="3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C2F0F" w:rsidRPr="001C5066" w:rsidTr="00401F25"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FA7" w:rsidRPr="001C5066" w:rsidRDefault="00042FA7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9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Написание структурных формул некоторых представителей углеводородов.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Название углеводородов по международной номенклатуре IUPAC.</w:t>
            </w:r>
          </w:p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  <w:t xml:space="preserve">Классификация и назначение каучуков. Классификация и назначение резин. Вулканизация каучука. Получение ацетилена пиролизом метана и карбидным способом. Реакция полимеризации винилхлорида. Поливинилхлорид и его применение. Основные направления промышленной </w:t>
            </w:r>
            <w:r w:rsidRPr="001C5066"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  <w:lastRenderedPageBreak/>
              <w:t>переработки природного газа. Попутный нефтяной газ, его переработка. Процессы промышленной переработки нефти: крекинг, риформинг. Октановое число бензинов и цетановое число дизельного топлива. Коксохимическое производство и его продукция.</w:t>
            </w:r>
          </w:p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«Экологические аспекты использования углеводородного сырья», «Экономические аспекты международного сотрудничества по использованию углеводородного сырья», «История открытия и разработки газовых и нефтяных месторождений в Российской Федерации», «Химия углеводородного сырья и моя будущая профессия», «Углеводородное топливо, его виды и назначение», «Синтетические каучуки: история, многообразие и перспективы», «Резинотехническое производство и его роль в научно-техническом прогрессе», «Сварочное производство и роль химии углеводородов в нем», «Нефть и ее транспортировка как основа взаимовыгодного международного сотрудничества».</w:t>
            </w:r>
          </w:p>
        </w:tc>
        <w:tc>
          <w:tcPr>
            <w:tcW w:w="3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FA7" w:rsidRPr="001C5066" w:rsidRDefault="00701CDF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042FA7" w:rsidRPr="001C5066" w:rsidRDefault="00042FA7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401F25">
        <w:tc>
          <w:tcPr>
            <w:tcW w:w="56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2.3.</w:t>
            </w:r>
          </w:p>
          <w:p w:rsidR="00EC5732" w:rsidRPr="001C5066" w:rsidRDefault="00EC5732" w:rsidP="001C5066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</w:rPr>
            </w:pPr>
            <w:r w:rsidRPr="001C5066">
              <w:rPr>
                <w:rFonts w:ascii="Times New Roman" w:hAnsi="Times New Roman"/>
                <w:i w:val="0"/>
                <w:color w:val="231F20"/>
                <w:lang w:val="ru-RU"/>
              </w:rPr>
              <w:t>Кислородсодержащие органические соединения.</w:t>
            </w:r>
          </w:p>
        </w:tc>
        <w:tc>
          <w:tcPr>
            <w:tcW w:w="379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35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82" w:type="pct"/>
            <w:vMerge w:val="restart"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C2F0F" w:rsidRPr="001C5066" w:rsidTr="00401F25">
        <w:trPr>
          <w:trHeight w:val="116"/>
        </w:trPr>
        <w:tc>
          <w:tcPr>
            <w:tcW w:w="5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3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Спирты</w:t>
            </w:r>
            <w:r w:rsidRPr="001C506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Получение этанола брожением глюкозы и гидратацией этилена. Гидроксильная группа как функциональная. Понятие о предельных одноатомных спиртах. Химические свойства этанола: взаимодействие с натрием, образование простых и сложных эфиров, окисление в альдегид. Применение этанола на основе свойств. Алкоголизм, его последствия для организма человека и предупреждение.Глицерин как представитель многоатомных спиртов. Качественная реакция на многоатомные спирты. Применение глицерина.</w:t>
            </w:r>
          </w:p>
        </w:tc>
        <w:tc>
          <w:tcPr>
            <w:tcW w:w="356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401F25">
        <w:trPr>
          <w:trHeight w:val="388"/>
        </w:trPr>
        <w:tc>
          <w:tcPr>
            <w:tcW w:w="5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3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Фенолы</w:t>
            </w:r>
            <w:r w:rsidRPr="001C506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Физические и химические свойства фенола. Взаимное влияние атомов в молекуле фенола: взаимодействие с гидроксидом натрия и азотной кислотой</w:t>
            </w:r>
            <w:r w:rsidRPr="001C506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Применение фенола на основе свойств.</w:t>
            </w:r>
          </w:p>
        </w:tc>
        <w:tc>
          <w:tcPr>
            <w:tcW w:w="356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401F25">
        <w:trPr>
          <w:trHeight w:val="1104"/>
        </w:trPr>
        <w:tc>
          <w:tcPr>
            <w:tcW w:w="5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3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Альдегиды</w:t>
            </w:r>
            <w:r w:rsidRPr="001C506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Понятие об альдегидах. Альдегидная группа как функциональная. Формальдегид и его свойства: окисление в соответствующую кислоту, восстановление в соответствующий спирт</w:t>
            </w:r>
            <w:r w:rsidRPr="001C506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Получение альдегидов окислением соответствующих спиртов. Применение формальдегида на основе его свойств.</w:t>
            </w:r>
          </w:p>
        </w:tc>
        <w:tc>
          <w:tcPr>
            <w:tcW w:w="356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401F25">
        <w:trPr>
          <w:trHeight w:val="115"/>
        </w:trPr>
        <w:tc>
          <w:tcPr>
            <w:tcW w:w="5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3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Карбоновые кислоты</w:t>
            </w:r>
            <w:r w:rsidRPr="001C506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Понятие о карбоновых кислотах. Карбоксильная группа как функциональная. Гомологический ряд предельных одноосновных карбоновых кислот. Получение карбоновых кислот окислением альдегидов. Химические свойства уксусной кислоты: общие свойства с минеральными кислотами и реакция этерификации</w:t>
            </w:r>
            <w:r w:rsidRPr="001C506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Применение уксусной кислоты на основе свойств. Высшие жирные кислоты на примере пальмитиновой и стеариновой.</w:t>
            </w:r>
          </w:p>
        </w:tc>
        <w:tc>
          <w:tcPr>
            <w:tcW w:w="356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401F25">
        <w:trPr>
          <w:trHeight w:val="1180"/>
        </w:trPr>
        <w:tc>
          <w:tcPr>
            <w:tcW w:w="5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363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Сложные эфиры и жиры</w:t>
            </w:r>
            <w:r w:rsidRPr="001C506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Получение сложных эфиров реакцией этерификации. Сложные эфиры в природе, их значение. Применение сложных эфиров на основе свойств.</w:t>
            </w:r>
          </w:p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Жиры как сложные эфиры. Классификация жиров</w:t>
            </w:r>
            <w:r w:rsidRPr="001C506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Химические свойства жиров: гидролиз и гидрирование жидких жиров</w:t>
            </w:r>
            <w:r w:rsidRPr="001C506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Применение жиров на основе свойств. Мыла</w:t>
            </w:r>
            <w:r w:rsidRPr="001C506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.</w:t>
            </w:r>
          </w:p>
        </w:tc>
        <w:tc>
          <w:tcPr>
            <w:tcW w:w="356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401F25">
        <w:trPr>
          <w:trHeight w:val="1541"/>
        </w:trPr>
        <w:tc>
          <w:tcPr>
            <w:tcW w:w="5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363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Углеводы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. Углеводы, их классификация: моносахариды (глюкоза, фруктоза), дисахариды (сахароза) и полисахариды (крахмал и целлюлоза). Глюкоза — вещество с двойственной функцией — альдегидоспирт. Химические свойства глюкозы: окисление в глюконовую кислоту, восстановление в сорбит, спиртовое брожение. Применение глюкозы на основе свойств. Значение углеводов в живой природе и жизни человека. Понятие о реакциях поликонденсации и гидролиза на примере взаимопревращений: глюкоза </w:t>
            </w:r>
            <w:r w:rsidRPr="001C5066">
              <w:rPr>
                <w:rFonts w:ascii="Times New Roman" w:eastAsia="SymbolMT" w:hAnsi="Times New Roman" w:cs="Times New Roman"/>
                <w:sz w:val="26"/>
                <w:szCs w:val="26"/>
              </w:rPr>
              <w:t xml:space="preserve">↔ 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полисахарид.</w:t>
            </w:r>
          </w:p>
          <w:p w:rsidR="004867EC" w:rsidRPr="001C5066" w:rsidRDefault="004867EC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6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401F25">
        <w:trPr>
          <w:trHeight w:val="1265"/>
        </w:trPr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FA7" w:rsidRPr="001C5066" w:rsidRDefault="00042FA7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9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</w:t>
            </w:r>
          </w:p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color w:val="231F20"/>
                <w:spacing w:val="-4"/>
                <w:sz w:val="26"/>
                <w:szCs w:val="26"/>
              </w:rPr>
              <w:t xml:space="preserve">Метиловый спирт и его использование в качестве химического сырья. Токсичность метанола и правила техники безопасности при работе с ним. </w:t>
            </w:r>
            <w:r w:rsidRPr="001C506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Применение ацетона в технике и промышленности.</w:t>
            </w:r>
          </w:p>
        </w:tc>
        <w:tc>
          <w:tcPr>
            <w:tcW w:w="356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FA7" w:rsidRPr="001C5066" w:rsidRDefault="00042FA7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042FA7" w:rsidRPr="001C5066" w:rsidRDefault="00042FA7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401F25">
        <w:trPr>
          <w:trHeight w:val="307"/>
        </w:trPr>
        <w:tc>
          <w:tcPr>
            <w:tcW w:w="56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8B" w:rsidRPr="001C5066" w:rsidRDefault="00EE3F8B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Тема 2.4.</w:t>
            </w:r>
          </w:p>
          <w:p w:rsidR="00EE3F8B" w:rsidRPr="001C5066" w:rsidRDefault="00EE3F8B" w:rsidP="001C5066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1C5066">
              <w:rPr>
                <w:rFonts w:ascii="Times New Roman" w:hAnsi="Times New Roman"/>
                <w:i w:val="0"/>
                <w:color w:val="231F20"/>
                <w:lang w:val="ru-RU"/>
              </w:rPr>
              <w:t>Азотсодержащие органические соединения. Полимеры.</w:t>
            </w:r>
          </w:p>
        </w:tc>
        <w:tc>
          <w:tcPr>
            <w:tcW w:w="379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8B" w:rsidRPr="001C5066" w:rsidRDefault="00EE3F8B" w:rsidP="001C50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35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F8B" w:rsidRPr="001C5066" w:rsidRDefault="00EE3F8B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3F8B" w:rsidRPr="001C5066" w:rsidRDefault="00EE3F8B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3F8B" w:rsidRPr="001C5066" w:rsidRDefault="00EE3F8B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3F8B" w:rsidRPr="001C5066" w:rsidRDefault="00EE3F8B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3F8B" w:rsidRPr="001C5066" w:rsidRDefault="00EE3F8B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3F8B" w:rsidRPr="001C5066" w:rsidRDefault="00EE3F8B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82" w:type="pct"/>
            <w:vMerge w:val="restart"/>
            <w:shd w:val="clear" w:color="auto" w:fill="auto"/>
            <w:vAlign w:val="center"/>
          </w:tcPr>
          <w:p w:rsidR="00EE3F8B" w:rsidRPr="001C5066" w:rsidRDefault="00EE3F8B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3F8B" w:rsidRPr="001C5066" w:rsidRDefault="00EE3F8B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3F8B" w:rsidRPr="001C5066" w:rsidRDefault="00EE3F8B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3F8B" w:rsidRPr="001C5066" w:rsidRDefault="00EE3F8B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3F8B" w:rsidRPr="001C5066" w:rsidRDefault="00EE3F8B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3F8B" w:rsidRPr="001C5066" w:rsidRDefault="00EE3F8B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C2F0F" w:rsidRPr="001C5066" w:rsidTr="00401F25">
        <w:trPr>
          <w:trHeight w:val="837"/>
        </w:trPr>
        <w:tc>
          <w:tcPr>
            <w:tcW w:w="5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8B" w:rsidRPr="001C5066" w:rsidRDefault="00EE3F8B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8B" w:rsidRPr="001C5066" w:rsidRDefault="00EE3F8B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35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8B" w:rsidRPr="001C5066" w:rsidRDefault="00EE3F8B" w:rsidP="001C50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Амины</w:t>
            </w:r>
            <w:r w:rsidRPr="001C506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Понятие об аминах. Алифатические амины, их классификация и номенклатура</w:t>
            </w:r>
            <w:r w:rsidRPr="001C506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Анилин как органическое основание. Получение анилина из нитробензола. Применение анилина на основе свойств.</w:t>
            </w:r>
          </w:p>
        </w:tc>
        <w:tc>
          <w:tcPr>
            <w:tcW w:w="356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F8B" w:rsidRPr="001C5066" w:rsidRDefault="00EE3F8B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vMerge/>
            <w:shd w:val="clear" w:color="auto" w:fill="auto"/>
            <w:vAlign w:val="center"/>
          </w:tcPr>
          <w:p w:rsidR="00EE3F8B" w:rsidRPr="001C5066" w:rsidRDefault="00EE3F8B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401F25">
        <w:trPr>
          <w:trHeight w:val="1080"/>
        </w:trPr>
        <w:tc>
          <w:tcPr>
            <w:tcW w:w="5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8B" w:rsidRPr="001C5066" w:rsidRDefault="00EE3F8B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8B" w:rsidRPr="001C5066" w:rsidRDefault="00EE3F8B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35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8B" w:rsidRPr="001C5066" w:rsidRDefault="00EE3F8B" w:rsidP="001C50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Аминокислоты</w:t>
            </w:r>
            <w:r w:rsidRPr="001C506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Аминокислоты как амфотерные дифункциональные органические соединения. Химические свойства аминокислот: взаимодействие с щелочами, кислотами и друг с другом (реакция поликонденсации)</w:t>
            </w:r>
            <w:r w:rsidRPr="001C506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Пептидная связь и полипептиды. Применение аминокислот на основе свойств.</w:t>
            </w:r>
          </w:p>
        </w:tc>
        <w:tc>
          <w:tcPr>
            <w:tcW w:w="356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F8B" w:rsidRPr="001C5066" w:rsidRDefault="00EE3F8B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vMerge/>
            <w:shd w:val="clear" w:color="auto" w:fill="auto"/>
            <w:vAlign w:val="center"/>
          </w:tcPr>
          <w:p w:rsidR="00EE3F8B" w:rsidRPr="001C5066" w:rsidRDefault="00EE3F8B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401F25">
        <w:trPr>
          <w:trHeight w:val="152"/>
        </w:trPr>
        <w:tc>
          <w:tcPr>
            <w:tcW w:w="5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8B" w:rsidRPr="001C5066" w:rsidRDefault="00EE3F8B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8B" w:rsidRPr="001C5066" w:rsidRDefault="00EE3F8B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8B" w:rsidRPr="001C5066" w:rsidRDefault="00EE3F8B" w:rsidP="001C5066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C5066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Белки</w:t>
            </w:r>
            <w:r w:rsidRPr="001C5066">
              <w:rPr>
                <w:rFonts w:ascii="Times New Roman" w:hAnsi="Times New Roman"/>
                <w:i/>
                <w:iCs/>
                <w:sz w:val="26"/>
                <w:szCs w:val="26"/>
                <w:lang w:val="ru-RU"/>
              </w:rPr>
              <w:t xml:space="preserve">. </w:t>
            </w:r>
            <w:r w:rsidRPr="001C5066">
              <w:rPr>
                <w:rFonts w:ascii="Times New Roman" w:hAnsi="Times New Roman"/>
                <w:sz w:val="26"/>
                <w:szCs w:val="26"/>
                <w:lang w:val="ru-RU"/>
              </w:rPr>
              <w:t>Первичная, вторичная, третичная структуры белков. Химические свойства белков: горение, денатурация, гидролиз, цветные реакции. Биологические функции белков. Белки и полисахариды как биополимеры.</w:t>
            </w:r>
          </w:p>
        </w:tc>
        <w:tc>
          <w:tcPr>
            <w:tcW w:w="356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F8B" w:rsidRPr="001C5066" w:rsidRDefault="00EE3F8B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vMerge/>
            <w:shd w:val="clear" w:color="auto" w:fill="auto"/>
            <w:vAlign w:val="center"/>
          </w:tcPr>
          <w:p w:rsidR="00EE3F8B" w:rsidRPr="001C5066" w:rsidRDefault="00EE3F8B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401F25">
        <w:trPr>
          <w:trHeight w:val="276"/>
        </w:trPr>
        <w:tc>
          <w:tcPr>
            <w:tcW w:w="5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8B" w:rsidRPr="001C5066" w:rsidRDefault="00EE3F8B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8B" w:rsidRPr="001C5066" w:rsidRDefault="00EE3F8B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8B" w:rsidRPr="001C5066" w:rsidRDefault="00EE3F8B" w:rsidP="001C5066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1C5066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Пластмассы</w:t>
            </w:r>
            <w:r w:rsidRPr="001C5066">
              <w:rPr>
                <w:rFonts w:ascii="Times New Roman" w:hAnsi="Times New Roman"/>
                <w:sz w:val="26"/>
                <w:szCs w:val="26"/>
                <w:lang w:val="ru-RU"/>
              </w:rPr>
              <w:t>. Получение полимеров реакцией полимеризации и поликонденсации. Термопластичные и термореактивные пластмассы. Представители пластмасс.</w:t>
            </w:r>
            <w:r w:rsidRPr="001C5066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>Волокна, их классификация</w:t>
            </w:r>
            <w:r w:rsidRPr="001C5066">
              <w:rPr>
                <w:rFonts w:ascii="Times New Roman" w:hAnsi="Times New Roman"/>
                <w:sz w:val="26"/>
                <w:szCs w:val="26"/>
                <w:lang w:val="ru-RU"/>
              </w:rPr>
              <w:t>. Получение волокон. Отдельные представители химических волокон.</w:t>
            </w:r>
          </w:p>
        </w:tc>
        <w:tc>
          <w:tcPr>
            <w:tcW w:w="356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F8B" w:rsidRPr="001C5066" w:rsidRDefault="00EE3F8B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" w:type="pct"/>
            <w:vMerge/>
            <w:shd w:val="clear" w:color="auto" w:fill="auto"/>
            <w:vAlign w:val="center"/>
          </w:tcPr>
          <w:p w:rsidR="00EE3F8B" w:rsidRPr="001C5066" w:rsidRDefault="00EE3F8B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401F25">
        <w:trPr>
          <w:trHeight w:val="109"/>
        </w:trPr>
        <w:tc>
          <w:tcPr>
            <w:tcW w:w="5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4867EC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35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№9 </w:t>
            </w:r>
            <w:r w:rsidRPr="001C506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Изучение химических свойств белков.</w:t>
            </w:r>
          </w:p>
        </w:tc>
        <w:tc>
          <w:tcPr>
            <w:tcW w:w="3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C2F0F" w:rsidRPr="001C5066" w:rsidTr="00401F25">
        <w:trPr>
          <w:trHeight w:val="108"/>
        </w:trPr>
        <w:tc>
          <w:tcPr>
            <w:tcW w:w="5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4867EC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11-12</w:t>
            </w:r>
          </w:p>
        </w:tc>
        <w:tc>
          <w:tcPr>
            <w:tcW w:w="35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№10 </w:t>
            </w:r>
            <w:r w:rsidRPr="001C506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Генетическая связь между классами органических соединений.</w:t>
            </w:r>
          </w:p>
        </w:tc>
        <w:tc>
          <w:tcPr>
            <w:tcW w:w="3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C2F0F" w:rsidRPr="001C5066" w:rsidTr="00401F25">
        <w:trPr>
          <w:trHeight w:val="108"/>
        </w:trPr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FA7" w:rsidRPr="001C5066" w:rsidRDefault="00042FA7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9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материалом, подготовка к дифференцированному зачету.</w:t>
            </w:r>
          </w:p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Аминокапроновая</w:t>
            </w:r>
            <w:r w:rsidR="00401F2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кислота.</w:t>
            </w:r>
            <w:r w:rsidR="00401F2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Капрон</w:t>
            </w:r>
            <w:r w:rsidR="00401F2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как</w:t>
            </w:r>
            <w:r w:rsidR="00401F2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представитель</w:t>
            </w:r>
            <w:r w:rsidR="00401F2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полиамидных</w:t>
            </w:r>
            <w:r w:rsidR="00401F2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волокон.</w:t>
            </w:r>
            <w:r w:rsidR="00401F2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Использо</w:t>
            </w:r>
            <w:r w:rsidRPr="001C5066">
              <w:rPr>
                <w:rFonts w:ascii="Times New Roman" w:hAnsi="Times New Roman" w:cs="Times New Roman"/>
                <w:color w:val="231F20"/>
                <w:spacing w:val="-4"/>
                <w:sz w:val="26"/>
                <w:szCs w:val="26"/>
              </w:rPr>
              <w:t>вание</w:t>
            </w:r>
            <w:r w:rsidR="00401F25">
              <w:rPr>
                <w:rFonts w:ascii="Times New Roman" w:hAnsi="Times New Roman" w:cs="Times New Roman"/>
                <w:color w:val="231F20"/>
                <w:spacing w:val="-4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pacing w:val="-3"/>
                <w:sz w:val="26"/>
                <w:szCs w:val="26"/>
              </w:rPr>
              <w:t>гидролиза</w:t>
            </w:r>
            <w:r w:rsidR="00401F25">
              <w:rPr>
                <w:rFonts w:ascii="Times New Roman" w:hAnsi="Times New Roman" w:cs="Times New Roman"/>
                <w:color w:val="231F20"/>
                <w:spacing w:val="-3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pacing w:val="-3"/>
                <w:sz w:val="26"/>
                <w:szCs w:val="26"/>
              </w:rPr>
              <w:t>белков</w:t>
            </w:r>
            <w:r w:rsidR="00401F25">
              <w:rPr>
                <w:rFonts w:ascii="Times New Roman" w:hAnsi="Times New Roman" w:cs="Times New Roman"/>
                <w:color w:val="231F20"/>
                <w:spacing w:val="-3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в</w:t>
            </w:r>
            <w:r w:rsidR="00401F2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pacing w:val="-4"/>
                <w:sz w:val="26"/>
                <w:szCs w:val="26"/>
              </w:rPr>
              <w:t>промышленности.</w:t>
            </w:r>
            <w:r w:rsidR="00401F25">
              <w:rPr>
                <w:rFonts w:ascii="Times New Roman" w:hAnsi="Times New Roman" w:cs="Times New Roman"/>
                <w:color w:val="231F20"/>
                <w:spacing w:val="-4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pacing w:val="-4"/>
                <w:sz w:val="26"/>
                <w:szCs w:val="26"/>
              </w:rPr>
              <w:t>Поливинилхлорид,</w:t>
            </w:r>
            <w:r w:rsidR="00401F25">
              <w:rPr>
                <w:rFonts w:ascii="Times New Roman" w:hAnsi="Times New Roman" w:cs="Times New Roman"/>
                <w:color w:val="231F20"/>
                <w:spacing w:val="-4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pacing w:val="-4"/>
                <w:sz w:val="26"/>
                <w:szCs w:val="26"/>
              </w:rPr>
              <w:t>политетрафторэтилен</w:t>
            </w:r>
            <w:r w:rsidR="00401F25">
              <w:rPr>
                <w:rFonts w:ascii="Times New Roman" w:hAnsi="Times New Roman" w:cs="Times New Roman"/>
                <w:color w:val="231F20"/>
                <w:spacing w:val="-4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(тефлон). Фенолоформальдегидные пластмассы. Целлулоид. Промышленное</w:t>
            </w:r>
            <w:r w:rsidR="00401F2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производство химических</w:t>
            </w:r>
            <w:r w:rsidR="00401F2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волокон.</w:t>
            </w:r>
          </w:p>
        </w:tc>
        <w:tc>
          <w:tcPr>
            <w:tcW w:w="3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FA7" w:rsidRPr="001C5066" w:rsidRDefault="00042FA7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042FA7" w:rsidRPr="001C5066" w:rsidRDefault="00042FA7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401F25">
        <w:trPr>
          <w:trHeight w:val="299"/>
        </w:trPr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9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pStyle w:val="a3"/>
              <w:ind w:left="0" w:firstLine="0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1C5066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Всего</w:t>
            </w:r>
          </w:p>
        </w:tc>
        <w:tc>
          <w:tcPr>
            <w:tcW w:w="3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E3F8B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117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C5066" w:rsidTr="00401F25"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Раздел 2. Биология</w:t>
            </w:r>
          </w:p>
        </w:tc>
      </w:tr>
      <w:tr w:rsidR="001C5066" w:rsidRPr="001C5066" w:rsidTr="00401F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Наименование</w:t>
            </w:r>
          </w:p>
          <w:p w:rsidR="00557F14" w:rsidRPr="001C5066" w:rsidRDefault="00557F14" w:rsidP="001C506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разделов и тем</w:t>
            </w:r>
          </w:p>
        </w:tc>
        <w:tc>
          <w:tcPr>
            <w:tcW w:w="347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Объем часов</w:t>
            </w:r>
          </w:p>
        </w:tc>
        <w:tc>
          <w:tcPr>
            <w:tcW w:w="4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Уровень усвоения</w:t>
            </w: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1C5066" w:rsidRPr="001C5066" w:rsidTr="00401F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347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4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</w:tr>
      <w:tr w:rsidR="001C5066" w:rsidRPr="001C5066" w:rsidTr="00401F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Введение </w:t>
            </w:r>
          </w:p>
        </w:tc>
        <w:tc>
          <w:tcPr>
            <w:tcW w:w="347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Предмет и задачи общей биологии. Многообразие живого мира, основные свойства, уровни организации. Роль биологии в практической деятельности людей.</w:t>
            </w: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4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</w:tr>
      <w:tr w:rsidR="001C5066" w:rsidRPr="001C5066" w:rsidTr="00401F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8C2F0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1.</w:t>
            </w:r>
          </w:p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Учение о клетке</w:t>
            </w:r>
          </w:p>
        </w:tc>
        <w:tc>
          <w:tcPr>
            <w:tcW w:w="347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Клетка—элементарная живая система и основная структурно-функциональная единица всех живых организмов.</w:t>
            </w: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4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401F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0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47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Химическая организация клетки. Органические и неорганические вещества клетки и живых организмов.</w:t>
            </w: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4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401F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05" w:type="pct"/>
            <w:gridSpan w:val="2"/>
            <w:vMerge/>
            <w:tcBorders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47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 xml:space="preserve">Строение и функции клетки. Прокариотические и эукариотические клетки и вирусы. </w:t>
            </w: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4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401F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05" w:type="pct"/>
            <w:gridSpan w:val="2"/>
            <w:vMerge/>
            <w:tcBorders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47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Обмен веществ и превращение энергии в клетке. Пластический и энергетический обмен. (Жизненный цикл клетки Митоз).</w:t>
            </w: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4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401F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05" w:type="pct"/>
            <w:gridSpan w:val="2"/>
            <w:vMerge/>
            <w:tcBorders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47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Строение и функции хромосом. ДНК—носитель наследственной информации. Репликация ДНК. Ген. Генетическийкод. Биосинтез белка.</w:t>
            </w: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4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401F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05" w:type="pct"/>
            <w:gridSpan w:val="2"/>
            <w:vMerge/>
            <w:tcBorders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47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sz w:val="26"/>
                <w:szCs w:val="26"/>
              </w:rPr>
            </w:pPr>
            <w:r w:rsidRPr="001C5066">
              <w:rPr>
                <w:rStyle w:val="ListLabel1"/>
                <w:sz w:val="26"/>
                <w:szCs w:val="26"/>
              </w:rPr>
              <w:t>Лабораторная работа №1.</w:t>
            </w:r>
          </w:p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 xml:space="preserve"> Изучение строение растительной клетки под микроскопом.</w:t>
            </w: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4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401F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05" w:type="pct"/>
            <w:gridSpan w:val="2"/>
            <w:vMerge/>
            <w:tcBorders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47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sz w:val="26"/>
                <w:szCs w:val="26"/>
              </w:rPr>
            </w:pPr>
            <w:r w:rsidRPr="001C5066">
              <w:rPr>
                <w:rStyle w:val="ListLabel1"/>
                <w:sz w:val="26"/>
                <w:szCs w:val="26"/>
              </w:rPr>
              <w:t>Практическая работа №1.</w:t>
            </w:r>
          </w:p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lastRenderedPageBreak/>
              <w:t>Многообразие клеток и тканей, дифференциация их от выполняемых функций.</w:t>
            </w: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1</w:t>
            </w:r>
          </w:p>
        </w:tc>
        <w:tc>
          <w:tcPr>
            <w:tcW w:w="4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401F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05" w:type="pct"/>
            <w:gridSpan w:val="2"/>
            <w:vMerge/>
            <w:tcBorders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47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sz w:val="26"/>
                <w:szCs w:val="26"/>
              </w:rPr>
            </w:pPr>
            <w:r w:rsidRPr="001C5066">
              <w:rPr>
                <w:rStyle w:val="ListLabel1"/>
                <w:sz w:val="26"/>
                <w:szCs w:val="26"/>
              </w:rPr>
              <w:t>Контрольная работа №1.</w:t>
            </w:r>
          </w:p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Учение о клетке.</w:t>
            </w: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4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401F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05" w:type="pct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47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sz w:val="26"/>
                <w:szCs w:val="26"/>
              </w:rPr>
            </w:pPr>
            <w:r w:rsidRPr="001C5066">
              <w:rPr>
                <w:rStyle w:val="ListLabel1"/>
                <w:sz w:val="26"/>
                <w:szCs w:val="26"/>
              </w:rPr>
              <w:t>Самостоятельная работа обучающихся. №1</w:t>
            </w:r>
          </w:p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 xml:space="preserve">1.Подготовка рефератов по темам: </w:t>
            </w:r>
          </w:p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«Вода-это жизнь». «Неорганические вещества клеток растений. Доказательства их наличия и роли в растениях».</w:t>
            </w:r>
          </w:p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2.Составление кроссворда по теме: «Клетка»</w:t>
            </w: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4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1C5066" w:rsidRPr="001C5066" w:rsidTr="00401F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2.</w:t>
            </w:r>
          </w:p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Организм. Размножение и индивидуальное развитие организмов</w:t>
            </w:r>
          </w:p>
        </w:tc>
        <w:tc>
          <w:tcPr>
            <w:tcW w:w="347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4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1C5066" w:rsidRPr="001C5066" w:rsidTr="00401F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0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47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Организм—единое целое. Многообразие организмов. Размножение—важнейшее свойство живых организмов. Половое и бесполое размножение.(Мейоз. Образование половых клеток и оплодотворение.</w:t>
            </w: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1C5066" w:rsidRPr="001C5066" w:rsidTr="00401F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05" w:type="pct"/>
            <w:gridSpan w:val="2"/>
            <w:vMerge/>
            <w:tcBorders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47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Индивидуальное развитие организма (эмбриональный этап онтогенеза, постэмбриональное развитие).</w:t>
            </w: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401F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9"/>
        </w:trPr>
        <w:tc>
          <w:tcPr>
            <w:tcW w:w="705" w:type="pct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47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8C2F0F" w:rsidRDefault="00145FAD" w:rsidP="008C2F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Сходство зародышей представителей разных групп. Развитие организмов и окружающей среды.</w:t>
            </w: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4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401F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0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47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sz w:val="26"/>
                <w:szCs w:val="26"/>
              </w:rPr>
            </w:pPr>
            <w:r w:rsidRPr="001C5066">
              <w:rPr>
                <w:rStyle w:val="ListLabel1"/>
                <w:sz w:val="26"/>
                <w:szCs w:val="26"/>
              </w:rPr>
              <w:t>Практическая  работа №2.</w:t>
            </w:r>
          </w:p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Составление режима дня, включая рациональное питание.</w:t>
            </w: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401F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05" w:type="pct"/>
            <w:gridSpan w:val="2"/>
            <w:vMerge/>
            <w:tcBorders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47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sz w:val="26"/>
                <w:szCs w:val="26"/>
              </w:rPr>
            </w:pPr>
            <w:r w:rsidRPr="001C5066">
              <w:rPr>
                <w:rStyle w:val="ListLabel1"/>
                <w:sz w:val="26"/>
                <w:szCs w:val="26"/>
              </w:rPr>
              <w:t>Контрольная  работа №2.</w:t>
            </w:r>
          </w:p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Тест. Индивидуальное развитие организмов.</w:t>
            </w: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4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401F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05" w:type="pct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47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Самостоятельная работа обучающихся. №2 подготовить сообщение по темам:</w:t>
            </w:r>
          </w:p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 xml:space="preserve"> 1.О вреде алкоголя, никотина, наркотиков, неправильной пищи и режима питания.</w:t>
            </w:r>
          </w:p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2. Половое размножение и его биологическое значение.</w:t>
            </w:r>
          </w:p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 xml:space="preserve">Задание исследовательского характера на тему: «Строение яйцеклетки на примере </w:t>
            </w: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lastRenderedPageBreak/>
              <w:t>куриного яйца».</w:t>
            </w: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6</w:t>
            </w:r>
          </w:p>
        </w:tc>
        <w:tc>
          <w:tcPr>
            <w:tcW w:w="4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1C5066" w:rsidRPr="001C5066" w:rsidTr="00401F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lastRenderedPageBreak/>
              <w:t>Раздел 3.</w:t>
            </w:r>
          </w:p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Основы генетики и селекции</w:t>
            </w:r>
          </w:p>
        </w:tc>
        <w:tc>
          <w:tcPr>
            <w:tcW w:w="347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24</w:t>
            </w:r>
          </w:p>
        </w:tc>
        <w:tc>
          <w:tcPr>
            <w:tcW w:w="4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1C5066" w:rsidRPr="001C5066" w:rsidTr="00401F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0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47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Генетическая терминология и символика. Законы генетики моногибридное скрещивание.</w:t>
            </w: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4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401F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05" w:type="pct"/>
            <w:gridSpan w:val="2"/>
            <w:vMerge/>
            <w:tcBorders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47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Дигибридное скрещивание. Генетика поля, наследование признаков сцепленных с полом</w:t>
            </w: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4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401F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05" w:type="pct"/>
            <w:gridSpan w:val="2"/>
            <w:vMerge/>
            <w:tcBorders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47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Закономерности изменчивости. Модификационная изменчивость (влияние внешней среды на развитие и проявление признаков).</w:t>
            </w:r>
          </w:p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4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401F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05" w:type="pct"/>
            <w:gridSpan w:val="2"/>
            <w:vMerge/>
            <w:tcBorders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47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Генотипическая изменчивость (классификация и свойства мутации)</w:t>
            </w: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4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401F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05" w:type="pct"/>
            <w:gridSpan w:val="2"/>
            <w:vMerge/>
            <w:tcBorders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47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Основы селекции. Начальный этап селекций. Учение Вавилова Н.И. о центрах многообразия и происхождения культурных растений. Методы селекции растений и животных</w:t>
            </w: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4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401F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05" w:type="pct"/>
            <w:gridSpan w:val="2"/>
            <w:vMerge/>
            <w:tcBorders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47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Достижения современной селекции растений, животных и микроорганизмов.</w:t>
            </w: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4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401F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05" w:type="pct"/>
            <w:gridSpan w:val="2"/>
            <w:vMerge/>
            <w:tcBorders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47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Биотехнология ее достижения и перспективы, развития, клонирование животных.</w:t>
            </w: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4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401F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05" w:type="pct"/>
            <w:gridSpan w:val="2"/>
            <w:vMerge/>
            <w:tcBorders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47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sz w:val="26"/>
                <w:szCs w:val="26"/>
              </w:rPr>
            </w:pPr>
            <w:r w:rsidRPr="001C5066">
              <w:rPr>
                <w:rStyle w:val="ListLabel1"/>
                <w:sz w:val="26"/>
                <w:szCs w:val="26"/>
              </w:rPr>
              <w:t>Лабораторная работа №3.</w:t>
            </w:r>
          </w:p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Анализ фенотипическое изменчивости гербарного материала.</w:t>
            </w: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4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401F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05" w:type="pct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47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sz w:val="26"/>
                <w:szCs w:val="26"/>
              </w:rPr>
              <w:t>Практическая работа №3</w:t>
            </w: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.</w:t>
            </w:r>
          </w:p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Решение генетических задач.</w:t>
            </w: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4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401F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47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sz w:val="26"/>
                <w:szCs w:val="26"/>
              </w:rPr>
            </w:pPr>
            <w:r w:rsidRPr="001C5066">
              <w:rPr>
                <w:rStyle w:val="ListLabel1"/>
                <w:sz w:val="26"/>
                <w:szCs w:val="26"/>
              </w:rPr>
              <w:t xml:space="preserve">Самостоятельная работа обучающихся №3 </w:t>
            </w:r>
          </w:p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1.Подготовка рефератов по темам</w:t>
            </w:r>
          </w:p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 xml:space="preserve">«Мутагены окружающей среды». «Успехи современной генетики в медицине и здравоохранении </w:t>
            </w:r>
          </w:p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2.Состаление таблицы</w:t>
            </w:r>
          </w:p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«Взаимодействие генотипа и среды при формирование человека</w:t>
            </w:r>
          </w:p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3.Составление простейших схем: «Моногибридного и дигибридного скрещивания</w:t>
            </w: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4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1C5066" w:rsidRPr="001C5066" w:rsidTr="00401F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4.</w:t>
            </w:r>
          </w:p>
          <w:p w:rsidR="00557F14" w:rsidRPr="001C5066" w:rsidRDefault="00557F14" w:rsidP="001C506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Calibri" w:hAnsi="Times New Roman" w:cs="Times New Roman"/>
                <w:b/>
                <w:color w:val="000000"/>
                <w:w w:val="105"/>
                <w:sz w:val="26"/>
                <w:szCs w:val="26"/>
                <w:lang w:eastAsia="en-US"/>
              </w:rPr>
              <w:t>Эволюционное учение.</w:t>
            </w:r>
          </w:p>
        </w:tc>
        <w:tc>
          <w:tcPr>
            <w:tcW w:w="347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1C5066" w:rsidRPr="001C5066" w:rsidTr="00401F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0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47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История развития эволюционных идей. Значение работ К</w:t>
            </w:r>
            <w:r w:rsidR="00401F25">
              <w:rPr>
                <w:rStyle w:val="ListLabel1"/>
                <w:b w:val="0"/>
                <w:bCs/>
                <w:sz w:val="26"/>
                <w:szCs w:val="26"/>
              </w:rPr>
              <w:t xml:space="preserve"> </w:t>
            </w: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 xml:space="preserve">.Линнея, Ж.Б. Ламарка в развитии </w:t>
            </w: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lastRenderedPageBreak/>
              <w:t>эволюционных идей в биологии. Эволюционное учение Ч.Дарвина.</w:t>
            </w: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2</w:t>
            </w:r>
          </w:p>
        </w:tc>
        <w:tc>
          <w:tcPr>
            <w:tcW w:w="4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401F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05" w:type="pct"/>
            <w:gridSpan w:val="2"/>
            <w:vMerge/>
            <w:tcBorders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47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 xml:space="preserve">Естественный отбор. Роль эволюционного учения в формировании современной естественно-научной картины мира. </w:t>
            </w: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4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401F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05" w:type="pct"/>
            <w:gridSpan w:val="2"/>
            <w:vMerge/>
            <w:tcBorders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47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Искусственный отбор.</w:t>
            </w: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4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401F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05" w:type="pct"/>
            <w:gridSpan w:val="2"/>
            <w:vMerge/>
            <w:tcBorders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47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Микроэволюция. Концепция вида, его критерии. Популяция-структурная единица вида и эволюции. Движущие силы эволюции. Синтетическая теория эволюции</w:t>
            </w: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4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401F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05" w:type="pct"/>
            <w:gridSpan w:val="2"/>
            <w:vMerge/>
            <w:tcBorders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47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Макроэволюция. Доказательства эволюции. Сохранение биологического многообразия как основа устойчивости биосферы и прогрессивного ее развития.</w:t>
            </w: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4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401F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05" w:type="pct"/>
            <w:gridSpan w:val="2"/>
            <w:vMerge/>
            <w:tcBorders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47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Причины вымирания видов. Основные направления эволюционного прогресса. Биологический прогресс и биологический регресс.</w:t>
            </w: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4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401F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05" w:type="pct"/>
            <w:gridSpan w:val="2"/>
            <w:vMerge/>
            <w:tcBorders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47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Биологический прогресс и биологический регресс.</w:t>
            </w: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4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401F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05" w:type="pct"/>
            <w:gridSpan w:val="2"/>
            <w:vMerge/>
            <w:tcBorders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47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sz w:val="26"/>
                <w:szCs w:val="26"/>
              </w:rPr>
            </w:pPr>
            <w:r w:rsidRPr="001C5066">
              <w:rPr>
                <w:rStyle w:val="ListLabel1"/>
                <w:sz w:val="26"/>
                <w:szCs w:val="26"/>
              </w:rPr>
              <w:t>Контрольная работа №3</w:t>
            </w:r>
          </w:p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Эволюционное учение.</w:t>
            </w: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4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401F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396"/>
        </w:trPr>
        <w:tc>
          <w:tcPr>
            <w:tcW w:w="705" w:type="pct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47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sz w:val="26"/>
                <w:szCs w:val="26"/>
              </w:rPr>
            </w:pPr>
            <w:r w:rsidRPr="001C5066">
              <w:rPr>
                <w:rStyle w:val="ListLabel1"/>
                <w:sz w:val="26"/>
                <w:szCs w:val="26"/>
              </w:rPr>
              <w:t>Самостоятельная работа обучающихся. №4</w:t>
            </w:r>
          </w:p>
          <w:p w:rsidR="00145FAD" w:rsidRPr="001C5066" w:rsidRDefault="00401F25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>
              <w:rPr>
                <w:rStyle w:val="ListLabel1"/>
                <w:b w:val="0"/>
                <w:bCs/>
                <w:sz w:val="26"/>
                <w:szCs w:val="26"/>
              </w:rPr>
              <w:t xml:space="preserve">1.Подготовка </w:t>
            </w:r>
            <w:r w:rsidR="00145FAD" w:rsidRPr="001C5066">
              <w:rPr>
                <w:rStyle w:val="ListLabel1"/>
                <w:b w:val="0"/>
                <w:bCs/>
                <w:sz w:val="26"/>
                <w:szCs w:val="26"/>
              </w:rPr>
              <w:t>рефератов по темам: «Бактерии-первые обитатели нашей планеты»,</w:t>
            </w:r>
          </w:p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«Различные гипотезы о происхождении жизни на Земле».</w:t>
            </w:r>
          </w:p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2.Составление вопросов по теме: «Естественный отбор. Роль эволюционного учения в формировании современной естественнонаучной картины мира».</w:t>
            </w: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4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1C5066" w:rsidRPr="001C5066" w:rsidTr="00401F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396"/>
        </w:trPr>
        <w:tc>
          <w:tcPr>
            <w:tcW w:w="7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5.</w:t>
            </w:r>
          </w:p>
          <w:p w:rsidR="00145FAD" w:rsidRPr="001C5066" w:rsidRDefault="00557F14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История развития жизни на Земле</w:t>
            </w:r>
          </w:p>
        </w:tc>
        <w:tc>
          <w:tcPr>
            <w:tcW w:w="347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4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1C5066" w:rsidRPr="001C5066" w:rsidTr="00401F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70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47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 xml:space="preserve">Гипотезы происхождения жизни. Краткая история развития органического мира. Усложнение живых организмов в процессе эволюции. </w:t>
            </w: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4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401F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705" w:type="pct"/>
            <w:gridSpan w:val="2"/>
            <w:vMerge/>
            <w:tcBorders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47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Современные гипотезы о происхождении человека. Доказательства родства человека с млекопитающими животными.</w:t>
            </w: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4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401F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705" w:type="pct"/>
            <w:gridSpan w:val="2"/>
            <w:vMerge/>
            <w:tcBorders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47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Эволюция человека. Единство происхождения человеческих рас.</w:t>
            </w: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4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401F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705" w:type="pct"/>
            <w:gridSpan w:val="2"/>
            <w:vMerge/>
            <w:tcBorders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47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Лабораторная работа №3.</w:t>
            </w: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ab/>
            </w:r>
          </w:p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Описание особей одного вида по морфологическим критериям</w:t>
            </w: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4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401F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705" w:type="pct"/>
            <w:gridSpan w:val="2"/>
            <w:vMerge/>
            <w:tcBorders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47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Контрольная работа №4.</w:t>
            </w:r>
          </w:p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Этапы развития жизни на земле.</w:t>
            </w: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4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401F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705" w:type="pct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47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Самостоятельная работа обучающихся.</w:t>
            </w:r>
          </w:p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1.Подгтовка реферата по теме: «Основные этапы эволюции человека»</w:t>
            </w:r>
          </w:p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2.Составление таблицы: «Человек и человекообразные обезьяны»</w:t>
            </w:r>
          </w:p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3. Составление презентации: «Краткая история развития органического мира».</w:t>
            </w:r>
          </w:p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4.Анализ и оценка различных гипотез происхождения человека.</w:t>
            </w: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4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1C5066" w:rsidRPr="001C5066" w:rsidTr="00401F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7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6.</w:t>
            </w:r>
          </w:p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Основы экологии</w:t>
            </w:r>
          </w:p>
        </w:tc>
        <w:tc>
          <w:tcPr>
            <w:tcW w:w="347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18</w:t>
            </w:r>
          </w:p>
        </w:tc>
        <w:tc>
          <w:tcPr>
            <w:tcW w:w="4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1C5066" w:rsidRPr="001C5066" w:rsidTr="00401F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7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47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Экология-наука о взаимоотношениях организмов между собой и окружающей средой. Экологические факторы, их значение в жизни организмов. Экологические системы.</w:t>
            </w: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401F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7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47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Пищевые связи, круговорот веществ и превращение энергии в экосистемах. Межвидовые взаимоотношения в экосистеме: конкуренция, симбиоз, хищничество, паразитизм. Искусственные сообщества- агроэкосистемы урбоэкосистемы.</w:t>
            </w: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1C5066" w:rsidRPr="001C5066" w:rsidTr="00401F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7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47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Биосфера-глобальная экосистема. Учение В.И.Вернадского и биосфере. Роль живых организмов в биосфере. Биомасса. Неосфера.</w:t>
            </w: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1C5066" w:rsidRPr="001C5066" w:rsidTr="00401F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7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47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Последствия деятельности человека в окружающей среде. Воздействие производственной деятельности в области своей будущей профессии на окружающую среду.</w:t>
            </w: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401F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7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47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Экология как теоритическая основа рационального природопользования и охраны природы. Ноосфера. Правила поведения людей в окружающей природной среде.</w:t>
            </w: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4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401F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7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47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Лабораторная работа №4.</w:t>
            </w:r>
          </w:p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 xml:space="preserve"> Описание антропогенных изменений в естественных природных ландшафтах своей местности.</w:t>
            </w: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4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401F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7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47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Контрольная работа№ 5.</w:t>
            </w:r>
          </w:p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Основы экологии и рационального природопользования.</w:t>
            </w: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4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401F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7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47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Самостоятельная работа обучающихся.</w:t>
            </w:r>
          </w:p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1.Подготовка реферата на тему: «Белый стерх- представитель фауны севера Тюменской области».</w:t>
            </w:r>
          </w:p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1.Описание антропогенных изменений в естественных природных ландшафтах своей местности.</w:t>
            </w:r>
          </w:p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lastRenderedPageBreak/>
              <w:t>3.Описание искусственной экосистемы (пресноводный аквариум).</w:t>
            </w: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6</w:t>
            </w:r>
          </w:p>
        </w:tc>
        <w:tc>
          <w:tcPr>
            <w:tcW w:w="4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1C5066" w:rsidRPr="001C5066" w:rsidTr="00401F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7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lastRenderedPageBreak/>
              <w:t>Раздел 7.</w:t>
            </w:r>
          </w:p>
          <w:p w:rsidR="00557F14" w:rsidRPr="001C5066" w:rsidRDefault="00557F14" w:rsidP="001C506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Бионика как одно из направлений биологии и кибернетики.</w:t>
            </w:r>
          </w:p>
        </w:tc>
        <w:tc>
          <w:tcPr>
            <w:tcW w:w="347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</w:p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5</w:t>
            </w: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1C5066" w:rsidRPr="001C5066" w:rsidTr="00401F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7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47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 xml:space="preserve">Рассмотрение бионикой особенностей морфофизиологической организации живых организмов и их использования для создания совершенных технических систем и устройств по аналогии с живыми системами.  Принципы и примеры использования в хозяйственной деятельности людей морфофункциональных. </w:t>
            </w: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1C5066" w:rsidRPr="001C5066" w:rsidTr="00401F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7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47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4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401F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7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47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Самостоятельная работа обучающихся</w:t>
            </w:r>
          </w:p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1.Подготовка сообщений по теме: «Особенности, строение и приспособление животных и растений, используемые человеком».</w:t>
            </w:r>
          </w:p>
          <w:p w:rsidR="00557F14" w:rsidRPr="001C5066" w:rsidRDefault="00401F25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>
              <w:rPr>
                <w:rStyle w:val="ListLabel1"/>
                <w:b w:val="0"/>
                <w:bCs/>
                <w:sz w:val="26"/>
                <w:szCs w:val="26"/>
              </w:rPr>
              <w:t>2. Подготовка реферата по теме</w:t>
            </w:r>
            <w:r w:rsidR="00557F14" w:rsidRPr="001C5066">
              <w:rPr>
                <w:rStyle w:val="ListLabel1"/>
                <w:b w:val="0"/>
                <w:bCs/>
                <w:sz w:val="26"/>
                <w:szCs w:val="26"/>
              </w:rPr>
              <w:t>: «Ориентация птиц в полете».</w:t>
            </w: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4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1C5066" w:rsidRPr="001C5066" w:rsidTr="00401F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7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Итого </w:t>
            </w:r>
          </w:p>
        </w:tc>
        <w:tc>
          <w:tcPr>
            <w:tcW w:w="347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1"/>
                <w:sz w:val="26"/>
                <w:szCs w:val="26"/>
                <w:lang w:eastAsia="en-US"/>
              </w:rPr>
            </w:pP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117</w:t>
            </w:r>
          </w:p>
        </w:tc>
        <w:tc>
          <w:tcPr>
            <w:tcW w:w="4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</w:tbl>
    <w:p w:rsidR="00806E20" w:rsidRPr="001C5066" w:rsidRDefault="00806E20" w:rsidP="001C5066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</w:p>
    <w:p w:rsidR="00105C59" w:rsidRPr="001C5066" w:rsidRDefault="006252CE" w:rsidP="001C5066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C5066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105C59" w:rsidRPr="001C5066" w:rsidRDefault="006252CE" w:rsidP="001C5066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C5066">
        <w:rPr>
          <w:rFonts w:ascii="Times New Roman" w:hAnsi="Times New Roman" w:cs="Times New Roman"/>
          <w:sz w:val="26"/>
          <w:szCs w:val="26"/>
        </w:rPr>
        <w:t>1 - ознакомительный (узнавание ранее изученных объектов, свойств)</w:t>
      </w:r>
    </w:p>
    <w:p w:rsidR="00105C59" w:rsidRPr="001C5066" w:rsidRDefault="006252CE" w:rsidP="001C5066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C5066">
        <w:rPr>
          <w:rFonts w:ascii="Times New Roman" w:hAnsi="Times New Roman" w:cs="Times New Roman"/>
          <w:sz w:val="26"/>
          <w:szCs w:val="26"/>
        </w:rPr>
        <w:t>2 - репродуктивный (выполнение деятельности по образцу, инструкции или под руководством)</w:t>
      </w:r>
    </w:p>
    <w:p w:rsidR="00105C59" w:rsidRPr="001C5066" w:rsidRDefault="006252CE" w:rsidP="001C5066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C5066">
        <w:rPr>
          <w:rFonts w:ascii="Times New Roman" w:hAnsi="Times New Roman" w:cs="Times New Roman"/>
          <w:sz w:val="26"/>
          <w:szCs w:val="26"/>
        </w:rPr>
        <w:t>3 - продуктивный (планирование и самостоятельное выполнение деятельности, решение проблемных задач)</w:t>
      </w:r>
    </w:p>
    <w:p w:rsidR="00105C59" w:rsidRPr="001C5066" w:rsidRDefault="006252CE" w:rsidP="001C5066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C5066">
        <w:rPr>
          <w:rFonts w:ascii="Times New Roman" w:hAnsi="Times New Roman" w:cs="Times New Roman"/>
          <w:sz w:val="26"/>
          <w:szCs w:val="26"/>
        </w:rPr>
        <w:t>* по заочной форме обучение не предусмотрено</w:t>
      </w:r>
    </w:p>
    <w:p w:rsidR="00EB24A0" w:rsidRPr="001C5066" w:rsidRDefault="00EB24A0" w:rsidP="001C5066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EB24A0" w:rsidRPr="001C5066" w:rsidRDefault="00EB24A0" w:rsidP="001C5066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B24A0" w:rsidRPr="001C5066" w:rsidSect="001C5066">
          <w:footerReference w:type="default" r:id="rId10"/>
          <w:pgSz w:w="16820" w:h="11906" w:orient="landscape"/>
          <w:pgMar w:top="1134" w:right="851" w:bottom="851" w:left="1134" w:header="0" w:footer="720" w:gutter="0"/>
          <w:cols w:space="720"/>
          <w:formProt w:val="0"/>
          <w:docGrid w:linePitch="100" w:charSpace="8192"/>
        </w:sectPr>
      </w:pPr>
    </w:p>
    <w:p w:rsidR="0066574A" w:rsidRPr="001C5066" w:rsidRDefault="00DF403A" w:rsidP="001C506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 xml:space="preserve">3. </w:t>
      </w:r>
      <w:r w:rsidR="0066574A" w:rsidRPr="001C506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УСЛОВИЯ РЕАЛИЗАЦИИ УЧЕБНОЙ ДИСЦИПЛИНЫ</w:t>
      </w:r>
    </w:p>
    <w:p w:rsidR="00AB6CF9" w:rsidRPr="001C5066" w:rsidRDefault="00AB6CF9" w:rsidP="001C506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C506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:rsidR="00AB6CF9" w:rsidRPr="00866074" w:rsidRDefault="00866074" w:rsidP="0086607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Для р</w:t>
      </w:r>
      <w:r w:rsidRPr="00A355E8">
        <w:rPr>
          <w:rFonts w:ascii="Times New Roman" w:eastAsia="Times New Roman" w:hAnsi="Times New Roman" w:cs="Times New Roman"/>
          <w:sz w:val="26"/>
          <w:szCs w:val="26"/>
        </w:rPr>
        <w:t>еализаци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355E8">
        <w:rPr>
          <w:rFonts w:ascii="Times New Roman" w:eastAsia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eastAsia="Times New Roman" w:hAnsi="Times New Roman" w:cs="Times New Roman"/>
          <w:sz w:val="26"/>
          <w:szCs w:val="26"/>
        </w:rPr>
        <w:t>имеется в</w:t>
      </w:r>
      <w:r w:rsidRPr="00A355E8">
        <w:rPr>
          <w:rFonts w:ascii="Times New Roman" w:eastAsia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355E8">
        <w:rPr>
          <w:rFonts w:ascii="Times New Roman" w:eastAsia="Times New Roman" w:hAnsi="Times New Roman" w:cs="Times New Roman"/>
          <w:sz w:val="26"/>
          <w:szCs w:val="26"/>
        </w:rPr>
        <w:t xml:space="preserve"> учебн</w:t>
      </w:r>
      <w:r>
        <w:rPr>
          <w:rFonts w:ascii="Times New Roman" w:eastAsia="Times New Roman" w:hAnsi="Times New Roman" w:cs="Times New Roman"/>
          <w:sz w:val="26"/>
          <w:szCs w:val="26"/>
        </w:rPr>
        <w:t>ый кабинет.</w:t>
      </w:r>
    </w:p>
    <w:p w:rsidR="00AB6CF9" w:rsidRPr="001C5066" w:rsidRDefault="00AB6CF9" w:rsidP="001C506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Оборудование учебного кабинета: </w:t>
      </w:r>
    </w:p>
    <w:p w:rsidR="00AB6CF9" w:rsidRPr="001C5066" w:rsidRDefault="00AB6CF9" w:rsidP="001C506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>-посадочные места по количеству обучающихся</w:t>
      </w:r>
    </w:p>
    <w:p w:rsidR="00AB6CF9" w:rsidRPr="001C5066" w:rsidRDefault="00AB6CF9" w:rsidP="001C506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>-рабочее место преподавателя</w:t>
      </w:r>
    </w:p>
    <w:p w:rsidR="00AB6CF9" w:rsidRPr="001C5066" w:rsidRDefault="00AB6CF9" w:rsidP="001C506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>-рабочая доска</w:t>
      </w:r>
    </w:p>
    <w:p w:rsidR="00AB6CF9" w:rsidRPr="001C5066" w:rsidRDefault="00AB6CF9" w:rsidP="001C506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-наглядные пособия </w:t>
      </w:r>
    </w:p>
    <w:p w:rsidR="00AB6CF9" w:rsidRPr="001C5066" w:rsidRDefault="00AB6CF9" w:rsidP="001C506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Технические средства обучения: </w:t>
      </w:r>
    </w:p>
    <w:p w:rsidR="00AB6CF9" w:rsidRPr="001C5066" w:rsidRDefault="00AB6CF9" w:rsidP="001C506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>компьютер, мультимедийная установка.</w:t>
      </w:r>
    </w:p>
    <w:p w:rsidR="00AB6CF9" w:rsidRPr="001C5066" w:rsidRDefault="00AB6CF9" w:rsidP="001C506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C506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 Информационное обеспечение обучения:</w:t>
      </w:r>
    </w:p>
    <w:p w:rsidR="00DF2AFE" w:rsidRPr="001C5066" w:rsidRDefault="00DF2AFE" w:rsidP="001C506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</w:pPr>
      <w:r w:rsidRPr="001C5066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Основные источники:</w:t>
      </w:r>
    </w:p>
    <w:p w:rsidR="00DF403A" w:rsidRDefault="00DF2AFE" w:rsidP="001C5066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</w:pPr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>Карцова, А. А. Орг</w:t>
      </w:r>
      <w:r w:rsidR="00401F2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аническая химия для школьников </w:t>
      </w:r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>учебное пособие / А. А. Карцова, А. Н. Левкин. - 2-е изд. - Санкт-Петер</w:t>
      </w:r>
      <w:r w:rsidR="00DF403A">
        <w:rPr>
          <w:rFonts w:ascii="Times New Roman" w:eastAsia="Times New Roman" w:hAnsi="Times New Roman" w:cs="Times New Roman"/>
          <w:sz w:val="26"/>
          <w:szCs w:val="26"/>
          <w:lang w:eastAsia="ar-SA"/>
        </w:rPr>
        <w:t>бург</w:t>
      </w:r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Изд-во С.-Петерб. ун-та, 2021. - 382 с. - </w:t>
      </w:r>
      <w:r w:rsidR="00DF403A">
        <w:rPr>
          <w:rFonts w:ascii="Times New Roman" w:eastAsia="Times New Roman" w:hAnsi="Times New Roman" w:cs="Times New Roman"/>
          <w:sz w:val="26"/>
          <w:szCs w:val="26"/>
          <w:lang w:eastAsia="ar-SA"/>
        </w:rPr>
        <w:t>ISBN 978-5-288-06109-7. - Текст</w:t>
      </w:r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электронный. - URL: </w:t>
      </w:r>
      <w:hyperlink r:id="rId11" w:history="1">
        <w:r w:rsidRPr="001C5066">
          <w:rPr>
            <w:rStyle w:val="af0"/>
            <w:rFonts w:ascii="Times New Roman" w:eastAsia="Times New Roman" w:hAnsi="Times New Roman" w:cs="Times New Roman"/>
            <w:sz w:val="26"/>
            <w:szCs w:val="26"/>
            <w:lang w:eastAsia="ar-SA"/>
          </w:rPr>
          <w:t>https://znanium.com/catalog/document?id=386423</w:t>
        </w:r>
      </w:hyperlink>
    </w:p>
    <w:p w:rsidR="00DF2AFE" w:rsidRPr="00DF403A" w:rsidRDefault="00DF403A" w:rsidP="001C5066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</w:pPr>
      <w:r w:rsidRPr="00DF403A">
        <w:rPr>
          <w:rFonts w:ascii="Times New Roman" w:eastAsia="Times New Roman" w:hAnsi="Times New Roman" w:cs="Times New Roman"/>
          <w:sz w:val="26"/>
          <w:szCs w:val="26"/>
          <w:lang w:eastAsia="ar-SA"/>
        </w:rPr>
        <w:t>Ахмедова, Т. И. Биология</w:t>
      </w:r>
      <w:r w:rsidR="00DF2AFE" w:rsidRPr="00DF403A">
        <w:rPr>
          <w:rFonts w:ascii="Times New Roman" w:eastAsia="Times New Roman" w:hAnsi="Times New Roman" w:cs="Times New Roman"/>
          <w:sz w:val="26"/>
          <w:szCs w:val="26"/>
          <w:lang w:eastAsia="ar-SA"/>
        </w:rPr>
        <w:t>: учебное пособие</w:t>
      </w:r>
      <w:r w:rsidRPr="00DF403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/ Т. И. Ахмедова. - Москва</w:t>
      </w:r>
      <w:r w:rsidR="00DF2AFE" w:rsidRPr="00DF403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РГУП, 2020. - 150 с. - </w:t>
      </w:r>
      <w:r w:rsidRPr="00DF403A">
        <w:rPr>
          <w:rFonts w:ascii="Times New Roman" w:eastAsia="Times New Roman" w:hAnsi="Times New Roman" w:cs="Times New Roman"/>
          <w:sz w:val="26"/>
          <w:szCs w:val="26"/>
          <w:lang w:eastAsia="ar-SA"/>
        </w:rPr>
        <w:t>ISBN 978-5-93916-859-5. - Текст</w:t>
      </w:r>
      <w:r w:rsidR="00DF2AFE" w:rsidRPr="00DF403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электронный. - URL: </w:t>
      </w:r>
      <w:hyperlink r:id="rId12" w:history="1">
        <w:r w:rsidR="00DF2AFE" w:rsidRPr="00DF403A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  <w:lang w:eastAsia="ar-SA"/>
          </w:rPr>
          <w:t>https://znanium.com/catalog/product/1689573</w:t>
        </w:r>
      </w:hyperlink>
    </w:p>
    <w:p w:rsidR="00DF2AFE" w:rsidRPr="001C5066" w:rsidRDefault="00DF2AFE" w:rsidP="001C506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</w:pPr>
      <w:r w:rsidRPr="001C5066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  <w:t>Дополнительные источники:</w:t>
      </w:r>
    </w:p>
    <w:p w:rsidR="00DF403A" w:rsidRPr="00DF403A" w:rsidRDefault="00DF2AFE" w:rsidP="00DF403A">
      <w:pPr>
        <w:pStyle w:val="ac"/>
        <w:numPr>
          <w:ilvl w:val="3"/>
          <w:numId w:val="16"/>
        </w:numPr>
        <w:tabs>
          <w:tab w:val="left" w:pos="426"/>
        </w:tabs>
        <w:suppressAutoHyphens/>
        <w:ind w:left="0" w:firstLine="0"/>
        <w:jc w:val="both"/>
        <w:rPr>
          <w:color w:val="000000"/>
          <w:sz w:val="26"/>
          <w:szCs w:val="26"/>
        </w:rPr>
      </w:pPr>
      <w:r w:rsidRPr="00DF403A">
        <w:rPr>
          <w:color w:val="000000"/>
          <w:sz w:val="26"/>
          <w:szCs w:val="26"/>
        </w:rPr>
        <w:t>Филим</w:t>
      </w:r>
      <w:r w:rsidR="00401F25">
        <w:rPr>
          <w:color w:val="000000"/>
          <w:sz w:val="26"/>
          <w:szCs w:val="26"/>
        </w:rPr>
        <w:t>онова, Н. А. Органическая химия</w:t>
      </w:r>
      <w:r w:rsidRPr="00DF403A">
        <w:rPr>
          <w:color w:val="000000"/>
          <w:sz w:val="26"/>
          <w:szCs w:val="26"/>
        </w:rPr>
        <w:t xml:space="preserve">: лабораторный практикум для обучающихся СПО по направлению «Ветеринария» </w:t>
      </w:r>
      <w:r w:rsidR="00401F25">
        <w:rPr>
          <w:color w:val="000000"/>
          <w:sz w:val="26"/>
          <w:szCs w:val="26"/>
        </w:rPr>
        <w:t>/ Н. А. Филимонова. - Волгоград</w:t>
      </w:r>
      <w:r w:rsidRPr="00DF403A">
        <w:rPr>
          <w:color w:val="000000"/>
          <w:sz w:val="26"/>
          <w:szCs w:val="26"/>
        </w:rPr>
        <w:t>: ФГБОУ ВО Волгоград</w:t>
      </w:r>
      <w:r w:rsidR="00DF403A">
        <w:rPr>
          <w:color w:val="000000"/>
          <w:sz w:val="26"/>
          <w:szCs w:val="26"/>
        </w:rPr>
        <w:t>ский ГАУ, 2019. - 76 с. - Текст</w:t>
      </w:r>
      <w:r w:rsidRPr="00DF403A">
        <w:rPr>
          <w:color w:val="000000"/>
          <w:sz w:val="26"/>
          <w:szCs w:val="26"/>
        </w:rPr>
        <w:t xml:space="preserve">: электронный. - URL: </w:t>
      </w:r>
      <w:hyperlink r:id="rId13" w:history="1">
        <w:r w:rsidRPr="00DF403A">
          <w:rPr>
            <w:color w:val="0000FF" w:themeColor="hyperlink"/>
            <w:sz w:val="26"/>
            <w:szCs w:val="26"/>
            <w:u w:val="single"/>
          </w:rPr>
          <w:t>https://znanium.com/catalog/document?id=374878</w:t>
        </w:r>
      </w:hyperlink>
    </w:p>
    <w:p w:rsidR="00DF2AFE" w:rsidRPr="00DF403A" w:rsidRDefault="00DF2AFE" w:rsidP="00DF403A">
      <w:pPr>
        <w:pStyle w:val="ac"/>
        <w:numPr>
          <w:ilvl w:val="3"/>
          <w:numId w:val="16"/>
        </w:numPr>
        <w:tabs>
          <w:tab w:val="left" w:pos="426"/>
        </w:tabs>
        <w:suppressAutoHyphens/>
        <w:ind w:left="0" w:firstLine="0"/>
        <w:jc w:val="both"/>
        <w:rPr>
          <w:color w:val="000000"/>
          <w:sz w:val="26"/>
          <w:szCs w:val="26"/>
        </w:rPr>
      </w:pPr>
      <w:r w:rsidRPr="00DF403A">
        <w:rPr>
          <w:color w:val="000000"/>
          <w:sz w:val="26"/>
          <w:szCs w:val="26"/>
        </w:rPr>
        <w:t>Кошелева, М. К. Общая химическая технология в примерах, лаборат</w:t>
      </w:r>
      <w:r w:rsidR="00401F25">
        <w:rPr>
          <w:color w:val="000000"/>
          <w:sz w:val="26"/>
          <w:szCs w:val="26"/>
        </w:rPr>
        <w:t>орных работах, задачах и тестах</w:t>
      </w:r>
      <w:r w:rsidRPr="00DF403A">
        <w:rPr>
          <w:color w:val="000000"/>
          <w:sz w:val="26"/>
          <w:szCs w:val="26"/>
        </w:rPr>
        <w:t>: учебное пособие / М.К. Кошелева. — 2-е изд., перера</w:t>
      </w:r>
      <w:r w:rsidR="00401F25">
        <w:rPr>
          <w:color w:val="000000"/>
          <w:sz w:val="26"/>
          <w:szCs w:val="26"/>
        </w:rPr>
        <w:t>б. — Москва</w:t>
      </w:r>
      <w:r w:rsidRPr="00DF403A">
        <w:rPr>
          <w:color w:val="000000"/>
          <w:sz w:val="26"/>
          <w:szCs w:val="26"/>
        </w:rPr>
        <w:t xml:space="preserve">: ИНФРА-М, 2021. — 210 с. — (Высшее образование: Бакалавриат). — DOI 10.12737/textbook_5d41326ae8b036.68219388. - </w:t>
      </w:r>
      <w:r w:rsidR="00401F25">
        <w:rPr>
          <w:color w:val="000000"/>
          <w:sz w:val="26"/>
          <w:szCs w:val="26"/>
        </w:rPr>
        <w:t>ISBN 978-5-16-014977-6. - Текст</w:t>
      </w:r>
      <w:r w:rsidRPr="00DF403A">
        <w:rPr>
          <w:color w:val="000000"/>
          <w:sz w:val="26"/>
          <w:szCs w:val="26"/>
        </w:rPr>
        <w:t xml:space="preserve">: электронный. - URL: </w:t>
      </w:r>
      <w:hyperlink r:id="rId14" w:history="1">
        <w:r w:rsidRPr="00DF403A">
          <w:rPr>
            <w:color w:val="0000FF" w:themeColor="hyperlink"/>
            <w:sz w:val="26"/>
            <w:szCs w:val="26"/>
            <w:u w:val="single"/>
          </w:rPr>
          <w:t>https://znanium.com/catalog/document?id=369656</w:t>
        </w:r>
      </w:hyperlink>
    </w:p>
    <w:p w:rsidR="00DF2AFE" w:rsidRPr="001C5066" w:rsidRDefault="00401F25" w:rsidP="001C5066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Ахмедова, Т. И. Естествознание</w:t>
      </w:r>
      <w:r w:rsidR="00DF2AFE"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>: учебное пособие для среднего профессионального образования / Т. И. Ахмедова. - 2 и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зд., исправ. и дополн. - Москва</w:t>
      </w:r>
      <w:r w:rsidR="00DF2AFE"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РГУП, 2018. - 340 с. (с приложением на Информационно-образовательном портале РГУП). - 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ISBN 978-5-93916-694-2. - Текст</w:t>
      </w:r>
      <w:r w:rsidR="00DF2AFE"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электронный. - URL: </w:t>
      </w:r>
      <w:hyperlink r:id="rId15" w:history="1">
        <w:r w:rsidR="00DF2AFE" w:rsidRPr="001C5066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  <w:lang w:eastAsia="ar-SA"/>
          </w:rPr>
          <w:t>https://znanium.com/catalog/product/1191373</w:t>
        </w:r>
      </w:hyperlink>
    </w:p>
    <w:p w:rsidR="00DF2AFE" w:rsidRPr="001C5066" w:rsidRDefault="00DF2AFE" w:rsidP="001C5066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1C5066">
        <w:rPr>
          <w:rFonts w:ascii="Times New Roman" w:eastAsia="Times New Roman" w:hAnsi="Times New Roman" w:cs="Times New Roman"/>
          <w:color w:val="000000"/>
          <w:sz w:val="26"/>
          <w:szCs w:val="26"/>
        </w:rPr>
        <w:t>Жебентяев, А. И. Аналитическая х</w:t>
      </w:r>
      <w:r w:rsidR="00401F25">
        <w:rPr>
          <w:rFonts w:ascii="Times New Roman" w:eastAsia="Times New Roman" w:hAnsi="Times New Roman" w:cs="Times New Roman"/>
          <w:color w:val="000000"/>
          <w:sz w:val="26"/>
          <w:szCs w:val="26"/>
        </w:rPr>
        <w:t>имия. Химические методы анализа</w:t>
      </w:r>
      <w:r w:rsidRPr="001C50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учебное пособие / А.И. Жебентяев, А.К. Жерносек, </w:t>
      </w:r>
      <w:r w:rsidR="00401F25">
        <w:rPr>
          <w:rFonts w:ascii="Times New Roman" w:eastAsia="Times New Roman" w:hAnsi="Times New Roman" w:cs="Times New Roman"/>
          <w:color w:val="000000"/>
          <w:sz w:val="26"/>
          <w:szCs w:val="26"/>
        </w:rPr>
        <w:t>И.Е. Талуть. — 2-е изд. — Минск</w:t>
      </w:r>
      <w:r w:rsidRPr="001C50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  <w:r w:rsidR="00DF403A">
        <w:rPr>
          <w:rFonts w:ascii="Times New Roman" w:eastAsia="Times New Roman" w:hAnsi="Times New Roman" w:cs="Times New Roman"/>
          <w:color w:val="000000"/>
          <w:sz w:val="26"/>
          <w:szCs w:val="26"/>
        </w:rPr>
        <w:t>Новое знание</w:t>
      </w:r>
      <w:r w:rsidRPr="001C50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Москва : ИНФРА-М, 2020. — 542 с. — (Высшее образование: Бакалавриат). - </w:t>
      </w:r>
      <w:r w:rsidR="00DF403A">
        <w:rPr>
          <w:rFonts w:ascii="Times New Roman" w:eastAsia="Times New Roman" w:hAnsi="Times New Roman" w:cs="Times New Roman"/>
          <w:color w:val="000000"/>
          <w:sz w:val="26"/>
          <w:szCs w:val="26"/>
        </w:rPr>
        <w:t>ISBN 978-5-16-004685-3. -Текст</w:t>
      </w:r>
      <w:r w:rsidRPr="001C50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электронный. - URL: </w:t>
      </w:r>
      <w:hyperlink r:id="rId16" w:history="1">
        <w:r w:rsidRPr="001C5066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https://znanium.com/catalog/document?id=357751</w:t>
        </w:r>
      </w:hyperlink>
    </w:p>
    <w:p w:rsidR="00DF2AFE" w:rsidRPr="001C5066" w:rsidRDefault="00DF2AFE" w:rsidP="001C506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</w:p>
    <w:p w:rsidR="00DF2AFE" w:rsidRPr="001C5066" w:rsidRDefault="00DF2AFE" w:rsidP="001C506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</w:p>
    <w:p w:rsidR="00DF2AFE" w:rsidRPr="001C5066" w:rsidRDefault="00DF2AFE" w:rsidP="001C506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1C506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Интернет-ресурсы:</w:t>
      </w:r>
    </w:p>
    <w:p w:rsidR="00DF2AFE" w:rsidRPr="001C5066" w:rsidRDefault="00DF2AFE" w:rsidP="001C5066">
      <w:pPr>
        <w:numPr>
          <w:ilvl w:val="0"/>
          <w:numId w:val="14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>Электронно-библиотечная система – режим доступа</w:t>
      </w:r>
      <w:r w:rsidRPr="001C506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: Znanium. com.</w:t>
      </w:r>
    </w:p>
    <w:p w:rsidR="00DF2AFE" w:rsidRPr="001C5066" w:rsidRDefault="00DF2AFE" w:rsidP="001C5066">
      <w:pPr>
        <w:numPr>
          <w:ilvl w:val="0"/>
          <w:numId w:val="1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www.class-fizika.nard.ru («Классная доска для любознательных»). </w:t>
      </w:r>
    </w:p>
    <w:p w:rsidR="00DF2AFE" w:rsidRPr="001C5066" w:rsidRDefault="00DF2AFE" w:rsidP="001C5066">
      <w:pPr>
        <w:numPr>
          <w:ilvl w:val="0"/>
          <w:numId w:val="1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>www. interneturok. ru («Видеоуроки по предметам школьной программы»).</w:t>
      </w:r>
    </w:p>
    <w:p w:rsidR="00DF2AFE" w:rsidRPr="001C5066" w:rsidRDefault="00DF2AFE" w:rsidP="001C5066">
      <w:pPr>
        <w:numPr>
          <w:ilvl w:val="0"/>
          <w:numId w:val="1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www. biology. asvu. ru (Вся биология. Современная биология, статьи, новости, библиотека). </w:t>
      </w:r>
    </w:p>
    <w:p w:rsidR="00DF2AFE" w:rsidRPr="001C5066" w:rsidRDefault="00DF2AFE" w:rsidP="001C5066">
      <w:pPr>
        <w:numPr>
          <w:ilvl w:val="0"/>
          <w:numId w:val="1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>www.window.edu.ru/window (Единое окно доступа к образовательным ресурсам Интернета по биологии</w:t>
      </w:r>
    </w:p>
    <w:p w:rsidR="00DF2AFE" w:rsidRPr="001C5066" w:rsidRDefault="00DF2AFE" w:rsidP="001C50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C5066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  <w:lastRenderedPageBreak/>
        <w:t>Сервисы и инструменты</w:t>
      </w:r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:rsidR="00DF2AFE" w:rsidRPr="001C5066" w:rsidRDefault="00DF2AFE" w:rsidP="001C5066">
      <w:pPr>
        <w:numPr>
          <w:ilvl w:val="0"/>
          <w:numId w:val="15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Skype (режим доступа: https://www.skype.com/) </w:t>
      </w:r>
    </w:p>
    <w:p w:rsidR="00DF2AFE" w:rsidRPr="001C5066" w:rsidRDefault="00DF2AFE" w:rsidP="001C5066">
      <w:pPr>
        <w:numPr>
          <w:ilvl w:val="0"/>
          <w:numId w:val="15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Zoom (режим доступа: </w:t>
      </w:r>
      <w:hyperlink r:id="rId17" w:history="1">
        <w:r w:rsidRPr="001C5066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  <w:lang w:eastAsia="ar-SA"/>
          </w:rPr>
          <w:t>https://zoom.us/</w:t>
        </w:r>
      </w:hyperlink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:rsidR="00DF2AFE" w:rsidRPr="001C5066" w:rsidRDefault="0036434A" w:rsidP="001C5066">
      <w:pPr>
        <w:numPr>
          <w:ilvl w:val="0"/>
          <w:numId w:val="15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hyperlink r:id="rId18" w:history="1">
        <w:r w:rsidR="00DF2AFE" w:rsidRPr="001C5066">
          <w:rPr>
            <w:rStyle w:val="af0"/>
            <w:rFonts w:ascii="Times New Roman" w:eastAsia="Times New Roman" w:hAnsi="Times New Roman" w:cs="Times New Roman"/>
            <w:sz w:val="26"/>
            <w:szCs w:val="26"/>
            <w:lang w:eastAsia="ar-SA"/>
          </w:rPr>
          <w:t>https://disk.yandex.ru</w:t>
        </w:r>
      </w:hyperlink>
    </w:p>
    <w:p w:rsidR="00DF2AFE" w:rsidRPr="001C5066" w:rsidRDefault="00DF2AFE" w:rsidP="001C5066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DF2AFE" w:rsidRPr="001C5066" w:rsidRDefault="00DF2AFE" w:rsidP="001C5066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105C59" w:rsidRPr="001C5066" w:rsidRDefault="006252CE" w:rsidP="001C5066">
      <w:pPr>
        <w:pStyle w:val="Default"/>
        <w:jc w:val="center"/>
        <w:rPr>
          <w:b/>
          <w:caps/>
          <w:sz w:val="26"/>
          <w:szCs w:val="26"/>
        </w:rPr>
      </w:pPr>
      <w:r w:rsidRPr="001C5066">
        <w:rPr>
          <w:b/>
          <w:caps/>
          <w:sz w:val="26"/>
          <w:szCs w:val="26"/>
        </w:rPr>
        <w:t>4. Контроль и оценка результатов освоения УЧЕБНОЙ Дисциплины</w:t>
      </w:r>
    </w:p>
    <w:p w:rsidR="00105C59" w:rsidRPr="001C5066" w:rsidRDefault="00105C59" w:rsidP="001C5066">
      <w:pPr>
        <w:pStyle w:val="Default"/>
        <w:jc w:val="both"/>
        <w:rPr>
          <w:sz w:val="26"/>
          <w:szCs w:val="26"/>
        </w:rPr>
      </w:pPr>
    </w:p>
    <w:p w:rsidR="00105C59" w:rsidRPr="001C5066" w:rsidRDefault="006252CE" w:rsidP="001C5066">
      <w:pPr>
        <w:pStyle w:val="Default"/>
        <w:ind w:firstLine="708"/>
        <w:jc w:val="both"/>
        <w:rPr>
          <w:sz w:val="26"/>
          <w:szCs w:val="26"/>
        </w:rPr>
      </w:pPr>
      <w:r w:rsidRPr="001C5066">
        <w:rPr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="00F57974" w:rsidRPr="001C5066">
        <w:rPr>
          <w:sz w:val="26"/>
          <w:szCs w:val="26"/>
        </w:rPr>
        <w:t>,в том числе в условиях    применения электронного обучения и дистанционных образовательных технологий.</w:t>
      </w:r>
    </w:p>
    <w:tbl>
      <w:tblPr>
        <w:tblpPr w:leftFromText="180" w:rightFromText="180" w:vertAnchor="text" w:tblpX="-191" w:tblpY="1"/>
        <w:tblW w:w="10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5338"/>
        <w:gridCol w:w="5103"/>
      </w:tblGrid>
      <w:tr w:rsidR="001F7344" w:rsidRPr="001C5066" w:rsidTr="00DF403A">
        <w:trPr>
          <w:tblHeader/>
        </w:trPr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:rsidR="001F7344" w:rsidRPr="001C5066" w:rsidRDefault="001F7344" w:rsidP="00DF403A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(личностные, метапредметные, предметные результаты;  </w:t>
            </w:r>
          </w:p>
          <w:p w:rsidR="001F7344" w:rsidRPr="001C5066" w:rsidRDefault="001F7344" w:rsidP="00DF403A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элементы компетенций)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:rsidR="001F7344" w:rsidRPr="001C5066" w:rsidRDefault="001F7344" w:rsidP="00DF403A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контроля и оценки</w:t>
            </w:r>
          </w:p>
        </w:tc>
      </w:tr>
      <w:tr w:rsidR="001F7344" w:rsidRPr="001C5066" w:rsidTr="00DF403A">
        <w:tc>
          <w:tcPr>
            <w:tcW w:w="10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 w:rsidR="001F7344" w:rsidRPr="001C5066" w:rsidTr="00DF403A">
        <w:trPr>
          <w:trHeight w:val="1692"/>
        </w:trPr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C506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C506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результатов выполнения практической работы № 9,10</w:t>
            </w:r>
          </w:p>
          <w:p w:rsidR="001F7344" w:rsidRPr="001C5066" w:rsidRDefault="001F7344" w:rsidP="00DF4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C506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C506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результатов выполнения внеаудиторной самостоятельной работы № 4</w:t>
            </w:r>
          </w:p>
        </w:tc>
      </w:tr>
      <w:tr w:rsidR="001F7344" w:rsidRPr="001C5066" w:rsidTr="00DF403A"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готовность к продолжению образования, повышению квалификации в избранной профессиональной деятельности с использованием знаний в области</w:t>
            </w:r>
          </w:p>
          <w:p w:rsidR="001F7344" w:rsidRPr="001C5066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естественных наук;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результатов отбора и оценки фактов, процессов, явлений, выполнения условия заданий на творческом уровне с представлением собственной позиции;</w:t>
            </w:r>
          </w:p>
        </w:tc>
      </w:tr>
      <w:tr w:rsidR="001F7344" w:rsidRPr="001C5066" w:rsidTr="00DF403A"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результатов выполнения практической работы № 6,7 работать в группе и представлять как свою, так и позицию группы;</w:t>
            </w:r>
          </w:p>
        </w:tc>
      </w:tr>
      <w:tr w:rsidR="001F7344" w:rsidRPr="001C5066" w:rsidTr="00DF403A"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C506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- проверка и оценка конспекта, ведение записей лекций в рабочей тетради. Оценка за выступление на занятиях с сообщениями; </w:t>
            </w:r>
          </w:p>
        </w:tc>
      </w:tr>
      <w:tr w:rsidR="001F7344" w:rsidRPr="001C5066" w:rsidTr="00DF403A"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готовность самостоятельно добывать новые для себя естественно-научные знания с использованием для этого доступных источников информации;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текущий контроль в форме защиты практических занятий № 13,15 контроль с помощью технических средств и информационных систем.</w:t>
            </w:r>
          </w:p>
        </w:tc>
      </w:tr>
      <w:tr w:rsidR="001F7344" w:rsidRPr="001C5066" w:rsidTr="00DF403A"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умение управлять своей познавательной деятельностью, проводить самооценку уровня собственного интеллектуального 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развития;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-результатов выполнения практических работ №3 -результатов выполнения внеаудиторной самостоятельной работы.</w:t>
            </w:r>
          </w:p>
        </w:tc>
      </w:tr>
      <w:tr w:rsidR="001F7344" w:rsidRPr="001C5066" w:rsidTr="00DF403A"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умение выстраивать конструктивные взаимоотношения в команде по решению общих задач в области естествознания;</w:t>
            </w:r>
          </w:p>
          <w:p w:rsidR="001F7344" w:rsidRPr="001C5066" w:rsidRDefault="001F7344" w:rsidP="00DF40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результатов выполнения практической работы № 8,9 работать в группе и представлять как свою, так и позицию группы;</w:t>
            </w:r>
          </w:p>
        </w:tc>
      </w:tr>
      <w:tr w:rsidR="001F7344" w:rsidRPr="001C5066" w:rsidTr="00DF403A">
        <w:tc>
          <w:tcPr>
            <w:tcW w:w="10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Метапредметные:</w:t>
            </w:r>
          </w:p>
        </w:tc>
      </w:tr>
      <w:tr w:rsidR="001F7344" w:rsidRPr="001C5066" w:rsidTr="00DF403A"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03A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-результатов выполнения практических работ </w:t>
            </w:r>
          </w:p>
          <w:p w:rsidR="001F7344" w:rsidRPr="001C5066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-результатов выполнения внеаудиторной самостоятельной работы</w:t>
            </w:r>
          </w:p>
        </w:tc>
      </w:tr>
      <w:tr w:rsidR="001F7344" w:rsidRPr="001C5066" w:rsidTr="00DF403A"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03A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-результатов выполнения практических работ №17,18 </w:t>
            </w:r>
          </w:p>
          <w:p w:rsidR="001F7344" w:rsidRPr="001C5066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-результатов выполнения внеаудиторной самостоятельной работы</w:t>
            </w:r>
          </w:p>
        </w:tc>
      </w:tr>
      <w:tr w:rsidR="001F7344" w:rsidRPr="001C5066" w:rsidTr="00DF403A"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умение определять цели и задачи деятельности, выбирать средства для их</w:t>
            </w:r>
          </w:p>
          <w:p w:rsidR="001F7344" w:rsidRPr="001C5066" w:rsidRDefault="001F7344" w:rsidP="00DF40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достижения на практике;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C5066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результатов выполнения практической работы № 9 работать в группе и представлять как свою, так и позицию группы;</w:t>
            </w:r>
          </w:p>
        </w:tc>
      </w:tr>
      <w:tr w:rsidR="001F7344" w:rsidRPr="001C5066" w:rsidTr="00DF403A"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умение использовать различные источники для получения естественно-</w:t>
            </w:r>
          </w:p>
          <w:p w:rsidR="001F7344" w:rsidRPr="001C5066" w:rsidRDefault="001F7344" w:rsidP="00DF40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научной информации и оценивать ее достоверность для достижения постав-</w:t>
            </w:r>
          </w:p>
          <w:p w:rsidR="001F7344" w:rsidRPr="001C5066" w:rsidRDefault="001F7344" w:rsidP="00DF40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ленных целей и задач;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1F7344" w:rsidRPr="001C5066" w:rsidTr="00DF403A">
        <w:tc>
          <w:tcPr>
            <w:tcW w:w="10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Предметные:</w:t>
            </w:r>
          </w:p>
        </w:tc>
      </w:tr>
      <w:tr w:rsidR="001F7344" w:rsidRPr="001C5066" w:rsidTr="00DF403A"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сформированность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-выполнение тестовыхзаданий по темам:</w:t>
            </w:r>
          </w:p>
          <w:p w:rsidR="001F7344" w:rsidRPr="001C5066" w:rsidRDefault="001F7344" w:rsidP="00DF403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Клетка – единица строения и жизнедеятельности организма»,«Многообразие живых организмов»</w:t>
            </w:r>
          </w:p>
          <w:p w:rsidR="001F7344" w:rsidRPr="001C5066" w:rsidRDefault="001F7344" w:rsidP="00DF403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</w:p>
          <w:p w:rsidR="001F7344" w:rsidRPr="001C5066" w:rsidRDefault="001F7344" w:rsidP="00DF403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1F7344" w:rsidRPr="001C5066" w:rsidTr="00DF403A"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  <w:lang w:eastAsia="en-US" w:bidi="ru-RU"/>
              </w:rPr>
              <w:t>-</w:t>
            </w:r>
            <w:r w:rsidRPr="001C5066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проверка самостоятельной работы обучающихся, связанной с переработкой информации из различных источников, в том числе Интернет- ресурсов;</w:t>
            </w:r>
          </w:p>
          <w:p w:rsidR="001F7344" w:rsidRPr="001C5066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1C5066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C5066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</w:tc>
      </w:tr>
      <w:tr w:rsidR="001F7344" w:rsidRPr="001C5066" w:rsidTr="00DF403A"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роли грамотного потребителя;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03A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sym w:font="Symbol" w:char="F02D"/>
            </w:r>
            <w:r w:rsidRPr="001C506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проведение устных и письменных опросов; </w:t>
            </w:r>
          </w:p>
          <w:p w:rsidR="00DF403A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sym w:font="Symbol" w:char="F02D"/>
            </w:r>
            <w:r w:rsidRPr="001C506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выполнения внеаудиторной самостоятельной работы № 8 </w:t>
            </w:r>
          </w:p>
          <w:p w:rsidR="001F7344" w:rsidRPr="001C5066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sym w:font="Symbol" w:char="F02D"/>
            </w:r>
            <w:r w:rsidRPr="001C506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выполнения практической работы № 1,2</w:t>
            </w:r>
          </w:p>
        </w:tc>
      </w:tr>
      <w:tr w:rsidR="001F7344" w:rsidRPr="001C5066" w:rsidTr="00DF403A"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сформированность представлений о научном методе познания природы и</w:t>
            </w:r>
          </w:p>
          <w:p w:rsidR="001F7344" w:rsidRPr="001C5066" w:rsidRDefault="001F7344" w:rsidP="00DF40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средствах изучения мегамира, макромира и микромира; владение приемами</w:t>
            </w:r>
          </w:p>
          <w:p w:rsidR="001F7344" w:rsidRPr="001C5066" w:rsidRDefault="001F7344" w:rsidP="00DF40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естественно-научных наблюдений, опытов, исследований и оценки достоверности полученных результатов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-</w:t>
            </w:r>
            <w:r w:rsidRPr="001C5066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оценка результатов по заданным критериям выполнения заданий на лабораторных работах:</w:t>
            </w:r>
          </w:p>
          <w:p w:rsidR="001F7344" w:rsidRPr="001C5066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проверка результатов самостоятельной работы;</w:t>
            </w:r>
          </w:p>
          <w:p w:rsidR="001F7344" w:rsidRPr="001C5066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оценка результатов по решению задач,</w:t>
            </w:r>
          </w:p>
          <w:p w:rsidR="001F7344" w:rsidRPr="001C5066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оценка по выполнению разноуровневых заданий;</w:t>
            </w:r>
          </w:p>
        </w:tc>
      </w:tr>
      <w:tr w:rsidR="001F7344" w:rsidRPr="001C5066" w:rsidTr="00DF403A"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  <w:lang w:eastAsia="en-US" w:bidi="ru-RU"/>
              </w:rPr>
              <w:t>-</w:t>
            </w:r>
            <w:r w:rsidRPr="001C5066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проверка самостоятельной работы обучающихся, связанной с переработкой информации из различных источников, в том числе Интернет- ресурсов;</w:t>
            </w:r>
          </w:p>
          <w:p w:rsidR="001F7344" w:rsidRPr="001C5066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1C5066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C5066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1F7344" w:rsidRPr="001C5066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1F7344" w:rsidRPr="001C5066" w:rsidTr="00DF403A"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Оценка результатов проведения устных опросов - результатов отбора и оценки фактов, процессов, явлений, выполнения условия заданий на творческом уровне с представлением собственной позиции;</w:t>
            </w:r>
          </w:p>
        </w:tc>
      </w:tr>
      <w:tr w:rsidR="001F7344" w:rsidRPr="001C5066" w:rsidTr="00DF403A"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:rsidR="001F7344" w:rsidRPr="001C5066" w:rsidRDefault="001F7344" w:rsidP="00DF403A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(личностные, метапредметные, предметные результаты; элементы компетенций)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1F7344" w:rsidRPr="001C5066" w:rsidTr="00DF403A">
        <w:tc>
          <w:tcPr>
            <w:tcW w:w="10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C5066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Общие компетенции:</w:t>
            </w:r>
          </w:p>
        </w:tc>
      </w:tr>
      <w:tr w:rsidR="002960CA" w:rsidRPr="001C5066" w:rsidTr="002960CA">
        <w:trPr>
          <w:trHeight w:val="1131"/>
        </w:trPr>
        <w:tc>
          <w:tcPr>
            <w:tcW w:w="53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60CA" w:rsidRPr="002960CA" w:rsidRDefault="002960CA" w:rsidP="002960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960CA">
              <w:rPr>
                <w:rFonts w:ascii="Times New Roman" w:hAnsi="Times New Roman" w:cs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2960CA" w:rsidRPr="002960CA" w:rsidRDefault="002960CA" w:rsidP="002960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960CA">
              <w:rPr>
                <w:rFonts w:ascii="Times New Roman" w:hAnsi="Times New Roman" w:cs="Times New Roman"/>
                <w:sz w:val="26"/>
                <w:szCs w:val="26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2960CA" w:rsidRPr="002960CA" w:rsidRDefault="002960CA" w:rsidP="002960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960CA">
              <w:rPr>
                <w:rFonts w:ascii="Times New Roman" w:hAnsi="Times New Roman" w:cs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  <w:p w:rsidR="002960CA" w:rsidRPr="002960CA" w:rsidRDefault="002960CA" w:rsidP="002960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960CA">
              <w:rPr>
                <w:rFonts w:ascii="Times New Roman" w:hAnsi="Times New Roman" w:cs="Times New Roman"/>
                <w:sz w:val="26"/>
                <w:szCs w:val="26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  <w:p w:rsidR="002960CA" w:rsidRPr="001C5066" w:rsidRDefault="002960CA" w:rsidP="008A3D5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60CA" w:rsidRPr="001C5066" w:rsidRDefault="002960CA" w:rsidP="00DF403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задач.</w:t>
            </w:r>
          </w:p>
          <w:p w:rsidR="002960CA" w:rsidRPr="001C5066" w:rsidRDefault="002960CA" w:rsidP="00BF0EC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за выполнением лабораторно- практических работ.</w:t>
            </w:r>
          </w:p>
          <w:p w:rsidR="002960CA" w:rsidRDefault="002960CA" w:rsidP="005B768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за знанием терминологии образовательной программы.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1C5066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 xml:space="preserve">Анализ способностей обучающегося к поиску различных нестандартных приемов решения задач. </w:t>
            </w:r>
          </w:p>
          <w:p w:rsidR="002960CA" w:rsidRPr="001C5066" w:rsidRDefault="002960CA" w:rsidP="002960C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Анализ степени участия обучающегося в</w:t>
            </w:r>
          </w:p>
          <w:p w:rsidR="002960CA" w:rsidRPr="001C5066" w:rsidRDefault="002960CA" w:rsidP="002960C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работе малыми группами с целью выбора эффективного решения поставленной задачи.</w:t>
            </w:r>
          </w:p>
          <w:p w:rsidR="002960CA" w:rsidRPr="001C5066" w:rsidRDefault="002960CA" w:rsidP="002960C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Контроль и оценка работы малыми группами, оценка качества участия в </w:t>
            </w:r>
            <w:r w:rsidRPr="001C506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научно-практической деятельности.</w:t>
            </w:r>
          </w:p>
          <w:p w:rsidR="002960CA" w:rsidRPr="001C5066" w:rsidRDefault="002960CA" w:rsidP="002960C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Написание рефератов, изучение литературы</w:t>
            </w:r>
            <w:r w:rsidRPr="001C506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</w:tr>
    </w:tbl>
    <w:p w:rsidR="00105C59" w:rsidRPr="001C5066" w:rsidRDefault="00105C59" w:rsidP="001C506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3" w:name="_GoBack"/>
      <w:bookmarkEnd w:id="3"/>
    </w:p>
    <w:tbl>
      <w:tblPr>
        <w:tblW w:w="1049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5104"/>
      </w:tblGrid>
      <w:tr w:rsidR="00AC5C15" w:rsidRPr="001C5066" w:rsidTr="002960CA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C15" w:rsidRPr="001C5066" w:rsidRDefault="00AC5C15" w:rsidP="001C506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C506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en-US"/>
              </w:rPr>
              <w:t>Личностные результаты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C15" w:rsidRPr="001C5066" w:rsidRDefault="00AC5C15" w:rsidP="001C506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  <w:lang w:eastAsia="en-US"/>
              </w:rPr>
            </w:pPr>
            <w:r w:rsidRPr="001C5066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AC5C15" w:rsidRPr="001C5066" w:rsidTr="002960CA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C15" w:rsidRPr="001C5066" w:rsidRDefault="00AC5C15" w:rsidP="001C50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1C506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ЛР 3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C15" w:rsidRPr="001C5066" w:rsidRDefault="00AC5C15" w:rsidP="001C50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eastAsia="en-US"/>
              </w:rPr>
            </w:pPr>
            <w:r w:rsidRPr="001C5066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eastAsia="en-US"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  <w:p w:rsidR="00AC5C15" w:rsidRPr="001C5066" w:rsidRDefault="00AC5C15" w:rsidP="001C50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eastAsia="en-US"/>
              </w:rPr>
            </w:pPr>
            <w:r w:rsidRPr="001C5066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eastAsia="en-US"/>
              </w:rPr>
              <w:t>-участие в исследовательской и проектной работе;</w:t>
            </w:r>
          </w:p>
        </w:tc>
      </w:tr>
      <w:tr w:rsidR="00AC5C15" w:rsidRPr="001C5066" w:rsidTr="002960CA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C15" w:rsidRPr="001C5066" w:rsidRDefault="00AC5C15" w:rsidP="001C50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1C506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C15" w:rsidRPr="001C5066" w:rsidRDefault="00AC5C15" w:rsidP="001C50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C5066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Проявление культуры потребления</w:t>
            </w:r>
          </w:p>
          <w:p w:rsidR="00AC5C15" w:rsidRPr="001C5066" w:rsidRDefault="00AC5C15" w:rsidP="001C50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C5066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информации, умений и навыков пользования</w:t>
            </w:r>
          </w:p>
          <w:p w:rsidR="00AC5C15" w:rsidRPr="001C5066" w:rsidRDefault="00AC5C15" w:rsidP="001C50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C5066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AC5C15" w:rsidRPr="001C5066" w:rsidTr="002960CA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C15" w:rsidRPr="001C5066" w:rsidRDefault="00AC5C15" w:rsidP="001C50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1C506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C15" w:rsidRPr="001C5066" w:rsidRDefault="00AC5C15" w:rsidP="001C50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eastAsia="en-US"/>
              </w:rPr>
            </w:pPr>
            <w:r w:rsidRPr="001C5066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eastAsia="en-US"/>
              </w:rPr>
              <w:t>Самостоятельное формирование портфолио профессиональных достижений.</w:t>
            </w:r>
          </w:p>
          <w:p w:rsidR="00AC5C15" w:rsidRPr="001C5066" w:rsidRDefault="00AC5C15" w:rsidP="001C50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eastAsia="en-US"/>
              </w:rPr>
            </w:pPr>
            <w:r w:rsidRPr="001C5066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eastAsia="en-US"/>
              </w:rPr>
              <w:t>Участие в конкурсах профессиональногомастерства и в командных проектах.</w:t>
            </w:r>
          </w:p>
        </w:tc>
      </w:tr>
    </w:tbl>
    <w:p w:rsidR="0007389A" w:rsidRPr="001C5066" w:rsidRDefault="0007389A" w:rsidP="001C506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07389A" w:rsidRPr="001C5066" w:rsidSect="001C5066">
      <w:footerReference w:type="default" r:id="rId19"/>
      <w:pgSz w:w="11906" w:h="16838"/>
      <w:pgMar w:top="1134" w:right="851" w:bottom="851" w:left="1134" w:header="0" w:footer="708" w:gutter="0"/>
      <w:pgNumType w:start="24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34A" w:rsidRDefault="0036434A" w:rsidP="00105C59">
      <w:pPr>
        <w:spacing w:after="0" w:line="240" w:lineRule="auto"/>
      </w:pPr>
      <w:r>
        <w:separator/>
      </w:r>
    </w:p>
  </w:endnote>
  <w:endnote w:type="continuationSeparator" w:id="0">
    <w:p w:rsidR="0036434A" w:rsidRDefault="0036434A" w:rsidP="00105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252686"/>
      <w:docPartObj>
        <w:docPartGallery w:val="Page Numbers (Bottom of Page)"/>
        <w:docPartUnique/>
      </w:docPartObj>
    </w:sdtPr>
    <w:sdtEndPr/>
    <w:sdtContent>
      <w:p w:rsidR="007738DB" w:rsidRDefault="007738DB" w:rsidP="00947E79">
        <w:pPr>
          <w:pStyle w:val="14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2960CA">
          <w:rPr>
            <w:noProof/>
          </w:rPr>
          <w:t>7</w:t>
        </w:r>
        <w:r>
          <w:rPr>
            <w:noProof/>
          </w:rPr>
          <w:fldChar w:fldCharType="end"/>
        </w:r>
      </w:p>
      <w:p w:rsidR="007738DB" w:rsidRDefault="0036434A" w:rsidP="00865BEA">
        <w:pPr>
          <w:pStyle w:val="14"/>
          <w:jc w:val="center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38DB" w:rsidRDefault="007738DB">
    <w:pPr>
      <w:pStyle w:val="14"/>
      <w:jc w:val="center"/>
    </w:pPr>
    <w:r>
      <w:rPr>
        <w:noProof/>
      </w:rPr>
      <w:fldChar w:fldCharType="begin"/>
    </w:r>
    <w:r>
      <w:rPr>
        <w:noProof/>
      </w:rPr>
      <w:instrText>PAGE</w:instrText>
    </w:r>
    <w:r>
      <w:rPr>
        <w:noProof/>
      </w:rPr>
      <w:fldChar w:fldCharType="separate"/>
    </w:r>
    <w:r w:rsidR="002960CA">
      <w:rPr>
        <w:noProof/>
      </w:rPr>
      <w:t>22</w:t>
    </w:r>
    <w:r>
      <w:rPr>
        <w:noProof/>
      </w:rPr>
      <w:fldChar w:fldCharType="end"/>
    </w:r>
  </w:p>
  <w:p w:rsidR="007738DB" w:rsidRDefault="007738DB">
    <w:pPr>
      <w:pStyle w:val="1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38DB" w:rsidRDefault="007738DB">
    <w:pPr>
      <w:pStyle w:val="14"/>
      <w:jc w:val="center"/>
    </w:pPr>
  </w:p>
  <w:p w:rsidR="007738DB" w:rsidRDefault="007738DB" w:rsidP="003F5881">
    <w:pPr>
      <w:pStyle w:val="14"/>
      <w:jc w:val="center"/>
    </w:pPr>
    <w:r>
      <w:t>28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34A" w:rsidRDefault="0036434A" w:rsidP="00105C59">
      <w:pPr>
        <w:spacing w:after="0" w:line="240" w:lineRule="auto"/>
      </w:pPr>
      <w:r>
        <w:separator/>
      </w:r>
    </w:p>
  </w:footnote>
  <w:footnote w:type="continuationSeparator" w:id="0">
    <w:p w:rsidR="0036434A" w:rsidRDefault="0036434A" w:rsidP="00105C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B09CC3E8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hanging="240"/>
      </w:pPr>
      <w:rPr>
        <w:rFonts w:ascii="Times New Roman" w:hAnsi="Times New Roman" w:cs="Times New Roman"/>
        <w:b/>
        <w:bCs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CF34DA5"/>
    <w:multiLevelType w:val="multilevel"/>
    <w:tmpl w:val="E1ECB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>
    <w:nsid w:val="3BA743F0"/>
    <w:multiLevelType w:val="hybridMultilevel"/>
    <w:tmpl w:val="213429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EB8485E"/>
    <w:multiLevelType w:val="multilevel"/>
    <w:tmpl w:val="1376DE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597295"/>
    <w:multiLevelType w:val="multilevel"/>
    <w:tmpl w:val="30DCF234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A37E91"/>
    <w:multiLevelType w:val="multilevel"/>
    <w:tmpl w:val="BE7AC574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Times New Roman" w:hAnsi="Times New Roman" w:cs="Times New Roman"/>
        <w:b/>
        <w:sz w:val="28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>
    <w:nsid w:val="55630EA8"/>
    <w:multiLevelType w:val="hybridMultilevel"/>
    <w:tmpl w:val="CE2269E4"/>
    <w:lvl w:ilvl="0" w:tplc="C4EAFDBC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1BA6299"/>
    <w:multiLevelType w:val="hybridMultilevel"/>
    <w:tmpl w:val="9D58D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66324EDC"/>
    <w:multiLevelType w:val="hybridMultilevel"/>
    <w:tmpl w:val="377CFC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7CE2331"/>
    <w:multiLevelType w:val="hybridMultilevel"/>
    <w:tmpl w:val="5FC45736"/>
    <w:lvl w:ilvl="0" w:tplc="CF90770A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DD7CB6"/>
    <w:multiLevelType w:val="hybridMultilevel"/>
    <w:tmpl w:val="96EEBC28"/>
    <w:lvl w:ilvl="0" w:tplc="02E8D4F6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9586B90"/>
    <w:multiLevelType w:val="multilevel"/>
    <w:tmpl w:val="93D26CC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position w:val="0"/>
        <w:sz w:val="2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7EB41765"/>
    <w:multiLevelType w:val="multilevel"/>
    <w:tmpl w:val="6B2AB7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2"/>
  </w:num>
  <w:num w:numId="5">
    <w:abstractNumId w:val="14"/>
  </w:num>
  <w:num w:numId="6">
    <w:abstractNumId w:val="15"/>
  </w:num>
  <w:num w:numId="7">
    <w:abstractNumId w:val="1"/>
  </w:num>
  <w:num w:numId="8">
    <w:abstractNumId w:val="0"/>
  </w:num>
  <w:num w:numId="9">
    <w:abstractNumId w:val="4"/>
  </w:num>
  <w:num w:numId="10">
    <w:abstractNumId w:val="3"/>
  </w:num>
  <w:num w:numId="11">
    <w:abstractNumId w:val="10"/>
  </w:num>
  <w:num w:numId="12">
    <w:abstractNumId w:val="11"/>
  </w:num>
  <w:num w:numId="13">
    <w:abstractNumId w:val="5"/>
  </w:num>
  <w:num w:numId="14">
    <w:abstractNumId w:val="13"/>
  </w:num>
  <w:num w:numId="15">
    <w:abstractNumId w:val="9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05C59"/>
    <w:rsid w:val="00025F91"/>
    <w:rsid w:val="00042FA7"/>
    <w:rsid w:val="000543E7"/>
    <w:rsid w:val="00062AC2"/>
    <w:rsid w:val="00070F40"/>
    <w:rsid w:val="0007389A"/>
    <w:rsid w:val="0009717D"/>
    <w:rsid w:val="000F26A3"/>
    <w:rsid w:val="00105951"/>
    <w:rsid w:val="00105C59"/>
    <w:rsid w:val="001279FC"/>
    <w:rsid w:val="00145FAD"/>
    <w:rsid w:val="00184EDB"/>
    <w:rsid w:val="001C5066"/>
    <w:rsid w:val="001D2966"/>
    <w:rsid w:val="001F7344"/>
    <w:rsid w:val="00223020"/>
    <w:rsid w:val="002406E3"/>
    <w:rsid w:val="00260E1A"/>
    <w:rsid w:val="002960CA"/>
    <w:rsid w:val="002B744F"/>
    <w:rsid w:val="002C7936"/>
    <w:rsid w:val="002E759D"/>
    <w:rsid w:val="002F7D47"/>
    <w:rsid w:val="003434C4"/>
    <w:rsid w:val="0036434A"/>
    <w:rsid w:val="003754A2"/>
    <w:rsid w:val="0039698B"/>
    <w:rsid w:val="003E3D08"/>
    <w:rsid w:val="003F5881"/>
    <w:rsid w:val="00401F25"/>
    <w:rsid w:val="004224F2"/>
    <w:rsid w:val="004867EC"/>
    <w:rsid w:val="004B7B89"/>
    <w:rsid w:val="004E7336"/>
    <w:rsid w:val="00527A42"/>
    <w:rsid w:val="00557F14"/>
    <w:rsid w:val="005651D0"/>
    <w:rsid w:val="005B1ED1"/>
    <w:rsid w:val="00605D35"/>
    <w:rsid w:val="006113B4"/>
    <w:rsid w:val="006252CE"/>
    <w:rsid w:val="0066574A"/>
    <w:rsid w:val="00701CDF"/>
    <w:rsid w:val="0072561A"/>
    <w:rsid w:val="0074184D"/>
    <w:rsid w:val="00755799"/>
    <w:rsid w:val="007738DB"/>
    <w:rsid w:val="00782999"/>
    <w:rsid w:val="00790797"/>
    <w:rsid w:val="00806E20"/>
    <w:rsid w:val="00865BEA"/>
    <w:rsid w:val="00866074"/>
    <w:rsid w:val="008C1CA4"/>
    <w:rsid w:val="008C2F0F"/>
    <w:rsid w:val="008F42BC"/>
    <w:rsid w:val="009013DF"/>
    <w:rsid w:val="00947E79"/>
    <w:rsid w:val="009C2749"/>
    <w:rsid w:val="00A73657"/>
    <w:rsid w:val="00A77729"/>
    <w:rsid w:val="00A87F2D"/>
    <w:rsid w:val="00AA01C3"/>
    <w:rsid w:val="00AB6CF9"/>
    <w:rsid w:val="00AC5C15"/>
    <w:rsid w:val="00B61AC5"/>
    <w:rsid w:val="00BD3A81"/>
    <w:rsid w:val="00C115FD"/>
    <w:rsid w:val="00CB36C4"/>
    <w:rsid w:val="00CC66AE"/>
    <w:rsid w:val="00D84DE8"/>
    <w:rsid w:val="00DB4C95"/>
    <w:rsid w:val="00DE552A"/>
    <w:rsid w:val="00DF2AFE"/>
    <w:rsid w:val="00DF403A"/>
    <w:rsid w:val="00E25160"/>
    <w:rsid w:val="00EB24A0"/>
    <w:rsid w:val="00EC5732"/>
    <w:rsid w:val="00EE3F8B"/>
    <w:rsid w:val="00EF148B"/>
    <w:rsid w:val="00EF7E2C"/>
    <w:rsid w:val="00F033CE"/>
    <w:rsid w:val="00F11E6F"/>
    <w:rsid w:val="00F21166"/>
    <w:rsid w:val="00F57974"/>
    <w:rsid w:val="00FC08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099398D-F684-47B1-AF39-5AF1CA419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DA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10"/>
    <w:uiPriority w:val="9"/>
    <w:qFormat/>
    <w:rsid w:val="005B78D0"/>
    <w:pPr>
      <w:spacing w:beforeAutospacing="1" w:afterAutospacing="1" w:line="240" w:lineRule="auto"/>
      <w:ind w:left="107"/>
      <w:outlineLvl w:val="0"/>
    </w:pPr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paragraph" w:customStyle="1" w:styleId="31">
    <w:name w:val="Заголовок 31"/>
    <w:basedOn w:val="a"/>
    <w:link w:val="310"/>
    <w:uiPriority w:val="1"/>
    <w:qFormat/>
    <w:rsid w:val="005B78D0"/>
    <w:pPr>
      <w:widowControl w:val="0"/>
      <w:spacing w:after="0" w:line="240" w:lineRule="auto"/>
      <w:ind w:left="1700" w:hanging="553"/>
      <w:outlineLvl w:val="3"/>
    </w:pPr>
    <w:rPr>
      <w:rFonts w:ascii="Arial" w:eastAsia="Arial" w:hAnsi="Arial" w:cs="Times New Roman"/>
      <w:i/>
      <w:sz w:val="26"/>
      <w:szCs w:val="26"/>
      <w:lang w:val="en-US" w:eastAsia="en-US"/>
    </w:rPr>
  </w:style>
  <w:style w:type="character" w:customStyle="1" w:styleId="2">
    <w:name w:val="Основной текст Знак2"/>
    <w:basedOn w:val="a0"/>
    <w:link w:val="a3"/>
    <w:uiPriority w:val="9"/>
    <w:qFormat/>
    <w:rsid w:val="005B78D0"/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character" w:customStyle="1" w:styleId="3">
    <w:name w:val="Заголовок 3 Знак"/>
    <w:basedOn w:val="a0"/>
    <w:uiPriority w:val="9"/>
    <w:qFormat/>
    <w:rsid w:val="005B78D0"/>
    <w:rPr>
      <w:rFonts w:ascii="Verdana" w:eastAsia="Times New Roman" w:hAnsi="Verdana" w:cs="Times New Roman"/>
      <w:color w:val="000000"/>
      <w:sz w:val="17"/>
      <w:szCs w:val="17"/>
      <w:shd w:val="clear" w:color="auto" w:fill="FFFFFF"/>
    </w:rPr>
  </w:style>
  <w:style w:type="character" w:customStyle="1" w:styleId="-">
    <w:name w:val="Интернет-ссылка"/>
    <w:rsid w:val="00A50EB1"/>
    <w:rPr>
      <w:color w:val="0000FF"/>
      <w:u w:val="single"/>
    </w:rPr>
  </w:style>
  <w:style w:type="character" w:styleId="a4">
    <w:name w:val="FollowedHyperlink"/>
    <w:qFormat/>
    <w:rsid w:val="005B78D0"/>
    <w:rPr>
      <w:color w:val="800080"/>
      <w:u w:val="single"/>
    </w:rPr>
  </w:style>
  <w:style w:type="character" w:customStyle="1" w:styleId="a5">
    <w:name w:val="Верхний колонтитул Знак"/>
    <w:basedOn w:val="a0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uiPriority w:val="99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uiPriority w:val="99"/>
    <w:qFormat/>
    <w:rsid w:val="005B78D0"/>
    <w:rPr>
      <w:rFonts w:cs="Times New Roman"/>
    </w:rPr>
  </w:style>
  <w:style w:type="character" w:customStyle="1" w:styleId="a7">
    <w:name w:val="Основной текст Знак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30">
    <w:name w:val="Основной текст (3)_"/>
    <w:basedOn w:val="a0"/>
    <w:qFormat/>
    <w:rsid w:val="005B78D0"/>
    <w:rPr>
      <w:rFonts w:ascii="Georgia" w:eastAsia="Georgia" w:hAnsi="Georgia" w:cs="Georgia"/>
      <w:spacing w:val="8"/>
      <w:sz w:val="18"/>
      <w:szCs w:val="18"/>
      <w:shd w:val="clear" w:color="auto" w:fill="FFFFFF"/>
    </w:rPr>
  </w:style>
  <w:style w:type="character" w:styleId="a8">
    <w:name w:val="Strong"/>
    <w:basedOn w:val="a0"/>
    <w:qFormat/>
    <w:rsid w:val="005B78D0"/>
    <w:rPr>
      <w:b/>
      <w:bCs/>
    </w:rPr>
  </w:style>
  <w:style w:type="character" w:customStyle="1" w:styleId="ListLabel1">
    <w:name w:val="ListLabel 1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">
    <w:name w:val="ListLabel 2"/>
    <w:qFormat/>
    <w:rsid w:val="005B78D0"/>
    <w:rPr>
      <w:rFonts w:eastAsia="Arial"/>
      <w:i/>
      <w:color w:val="231F20"/>
      <w:w w:val="107"/>
      <w:sz w:val="26"/>
      <w:szCs w:val="26"/>
    </w:rPr>
  </w:style>
  <w:style w:type="character" w:customStyle="1" w:styleId="ListLabel3">
    <w:name w:val="ListLabel 3"/>
    <w:qFormat/>
    <w:rsid w:val="005B78D0"/>
    <w:rPr>
      <w:rFonts w:cs="Courier New"/>
    </w:rPr>
  </w:style>
  <w:style w:type="character" w:customStyle="1" w:styleId="ListLabel4">
    <w:name w:val="ListLabel 4"/>
    <w:qFormat/>
    <w:rsid w:val="005B78D0"/>
    <w:rPr>
      <w:rFonts w:cs="Courier New"/>
    </w:rPr>
  </w:style>
  <w:style w:type="character" w:customStyle="1" w:styleId="ListLabel5">
    <w:name w:val="ListLabel 5"/>
    <w:qFormat/>
    <w:rsid w:val="005B78D0"/>
    <w:rPr>
      <w:rFonts w:cs="Courier New"/>
    </w:rPr>
  </w:style>
  <w:style w:type="character" w:customStyle="1" w:styleId="ListLabel6">
    <w:name w:val="ListLabel 6"/>
    <w:qFormat/>
    <w:rsid w:val="005B78D0"/>
    <w:rPr>
      <w:rFonts w:cs="Courier New"/>
    </w:rPr>
  </w:style>
  <w:style w:type="character" w:customStyle="1" w:styleId="ListLabel7">
    <w:name w:val="ListLabel 7"/>
    <w:qFormat/>
    <w:rsid w:val="005B78D0"/>
    <w:rPr>
      <w:rFonts w:cs="Courier New"/>
    </w:rPr>
  </w:style>
  <w:style w:type="character" w:customStyle="1" w:styleId="ListLabel8">
    <w:name w:val="ListLabel 8"/>
    <w:qFormat/>
    <w:rsid w:val="005B78D0"/>
    <w:rPr>
      <w:rFonts w:cs="Courier New"/>
    </w:rPr>
  </w:style>
  <w:style w:type="character" w:customStyle="1" w:styleId="ListLabel9">
    <w:name w:val="ListLabel 9"/>
    <w:qFormat/>
    <w:rsid w:val="005B78D0"/>
    <w:rPr>
      <w:rFonts w:cs="Courier New"/>
    </w:rPr>
  </w:style>
  <w:style w:type="character" w:customStyle="1" w:styleId="ListLabel10">
    <w:name w:val="ListLabel 10"/>
    <w:qFormat/>
    <w:rsid w:val="005B78D0"/>
    <w:rPr>
      <w:rFonts w:cs="Courier New"/>
    </w:rPr>
  </w:style>
  <w:style w:type="character" w:customStyle="1" w:styleId="ListLabel11">
    <w:name w:val="ListLabel 11"/>
    <w:qFormat/>
    <w:rsid w:val="005B78D0"/>
    <w:rPr>
      <w:rFonts w:cs="Courier New"/>
    </w:rPr>
  </w:style>
  <w:style w:type="character" w:customStyle="1" w:styleId="ListLabel12">
    <w:name w:val="ListLabel 12"/>
    <w:qFormat/>
    <w:rsid w:val="005B78D0"/>
    <w:rPr>
      <w:rFonts w:cs="Courier New"/>
    </w:rPr>
  </w:style>
  <w:style w:type="character" w:customStyle="1" w:styleId="ListLabel13">
    <w:name w:val="ListLabel 13"/>
    <w:qFormat/>
    <w:rsid w:val="005B78D0"/>
    <w:rPr>
      <w:rFonts w:cs="Courier New"/>
    </w:rPr>
  </w:style>
  <w:style w:type="character" w:customStyle="1" w:styleId="ListLabel14">
    <w:name w:val="ListLabel 14"/>
    <w:qFormat/>
    <w:rsid w:val="005B78D0"/>
    <w:rPr>
      <w:rFonts w:cs="Courier New"/>
    </w:rPr>
  </w:style>
  <w:style w:type="character" w:customStyle="1" w:styleId="ListLabel15">
    <w:name w:val="ListLabel 15"/>
    <w:qFormat/>
    <w:rsid w:val="005B78D0"/>
    <w:rPr>
      <w:rFonts w:cs="Courier New"/>
    </w:rPr>
  </w:style>
  <w:style w:type="character" w:customStyle="1" w:styleId="ListLabel16">
    <w:name w:val="ListLabel 16"/>
    <w:qFormat/>
    <w:rsid w:val="005B78D0"/>
    <w:rPr>
      <w:rFonts w:cs="Courier New"/>
    </w:rPr>
  </w:style>
  <w:style w:type="character" w:customStyle="1" w:styleId="ListLabel17">
    <w:name w:val="ListLabel 17"/>
    <w:qFormat/>
    <w:rsid w:val="005B78D0"/>
    <w:rPr>
      <w:rFonts w:cs="Courier New"/>
    </w:rPr>
  </w:style>
  <w:style w:type="character" w:customStyle="1" w:styleId="ListLabel18">
    <w:name w:val="ListLabel 18"/>
    <w:qFormat/>
    <w:rsid w:val="005B78D0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5B78D0"/>
    <w:rPr>
      <w:rFonts w:cs="Times New Roman"/>
      <w:b/>
      <w:sz w:val="24"/>
      <w:szCs w:val="24"/>
    </w:rPr>
  </w:style>
  <w:style w:type="character" w:customStyle="1" w:styleId="ListLabel20">
    <w:name w:val="ListLabel 20"/>
    <w:qFormat/>
    <w:rsid w:val="005B78D0"/>
    <w:rPr>
      <w:b/>
    </w:rPr>
  </w:style>
  <w:style w:type="character" w:customStyle="1" w:styleId="ListLabel21">
    <w:name w:val="ListLabel 21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ListLabel22">
    <w:name w:val="ListLabel 22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3">
    <w:name w:val="ListLabel 23"/>
    <w:qFormat/>
    <w:rsid w:val="005B78D0"/>
    <w:rPr>
      <w:rFonts w:ascii="Times New Roman" w:hAnsi="Times New Roman" w:cs="Symbol"/>
      <w:b/>
      <w:sz w:val="24"/>
    </w:rPr>
  </w:style>
  <w:style w:type="character" w:customStyle="1" w:styleId="ListLabel24">
    <w:name w:val="ListLabel 24"/>
    <w:qFormat/>
    <w:rsid w:val="005B78D0"/>
    <w:rPr>
      <w:rFonts w:cs="Courier New"/>
    </w:rPr>
  </w:style>
  <w:style w:type="character" w:customStyle="1" w:styleId="ListLabel25">
    <w:name w:val="ListLabel 25"/>
    <w:qFormat/>
    <w:rsid w:val="005B78D0"/>
    <w:rPr>
      <w:rFonts w:cs="Wingdings"/>
    </w:rPr>
  </w:style>
  <w:style w:type="character" w:customStyle="1" w:styleId="ListLabel26">
    <w:name w:val="ListLabel 26"/>
    <w:qFormat/>
    <w:rsid w:val="005B78D0"/>
    <w:rPr>
      <w:rFonts w:cs="Symbol"/>
    </w:rPr>
  </w:style>
  <w:style w:type="character" w:customStyle="1" w:styleId="ListLabel27">
    <w:name w:val="ListLabel 27"/>
    <w:qFormat/>
    <w:rsid w:val="005B78D0"/>
    <w:rPr>
      <w:rFonts w:cs="Courier New"/>
    </w:rPr>
  </w:style>
  <w:style w:type="character" w:customStyle="1" w:styleId="ListLabel28">
    <w:name w:val="ListLabel 28"/>
    <w:qFormat/>
    <w:rsid w:val="005B78D0"/>
    <w:rPr>
      <w:rFonts w:cs="Wingdings"/>
    </w:rPr>
  </w:style>
  <w:style w:type="character" w:customStyle="1" w:styleId="ListLabel29">
    <w:name w:val="ListLabel 29"/>
    <w:qFormat/>
    <w:rsid w:val="005B78D0"/>
    <w:rPr>
      <w:rFonts w:cs="Symbol"/>
    </w:rPr>
  </w:style>
  <w:style w:type="character" w:customStyle="1" w:styleId="ListLabel30">
    <w:name w:val="ListLabel 30"/>
    <w:qFormat/>
    <w:rsid w:val="005B78D0"/>
    <w:rPr>
      <w:rFonts w:cs="Courier New"/>
    </w:rPr>
  </w:style>
  <w:style w:type="character" w:customStyle="1" w:styleId="ListLabel31">
    <w:name w:val="ListLabel 31"/>
    <w:qFormat/>
    <w:rsid w:val="005B78D0"/>
    <w:rPr>
      <w:rFonts w:cs="Wingdings"/>
    </w:rPr>
  </w:style>
  <w:style w:type="character" w:customStyle="1" w:styleId="ListLabel32">
    <w:name w:val="ListLabel 32"/>
    <w:qFormat/>
    <w:rsid w:val="005B78D0"/>
    <w:rPr>
      <w:rFonts w:ascii="Times New Roman" w:hAnsi="Times New Roman" w:cs="Symbol"/>
      <w:sz w:val="24"/>
    </w:rPr>
  </w:style>
  <w:style w:type="character" w:customStyle="1" w:styleId="ListLabel33">
    <w:name w:val="ListLabel 33"/>
    <w:qFormat/>
    <w:rsid w:val="005B78D0"/>
    <w:rPr>
      <w:rFonts w:cs="Courier New"/>
    </w:rPr>
  </w:style>
  <w:style w:type="character" w:customStyle="1" w:styleId="ListLabel34">
    <w:name w:val="ListLabel 34"/>
    <w:qFormat/>
    <w:rsid w:val="005B78D0"/>
    <w:rPr>
      <w:rFonts w:cs="Wingdings"/>
    </w:rPr>
  </w:style>
  <w:style w:type="character" w:customStyle="1" w:styleId="ListLabel35">
    <w:name w:val="ListLabel 35"/>
    <w:qFormat/>
    <w:rsid w:val="005B78D0"/>
    <w:rPr>
      <w:rFonts w:cs="Symbol"/>
    </w:rPr>
  </w:style>
  <w:style w:type="character" w:customStyle="1" w:styleId="ListLabel36">
    <w:name w:val="ListLabel 36"/>
    <w:qFormat/>
    <w:rsid w:val="005B78D0"/>
    <w:rPr>
      <w:rFonts w:cs="Courier New"/>
    </w:rPr>
  </w:style>
  <w:style w:type="character" w:customStyle="1" w:styleId="ListLabel37">
    <w:name w:val="ListLabel 37"/>
    <w:qFormat/>
    <w:rsid w:val="005B78D0"/>
    <w:rPr>
      <w:rFonts w:cs="Wingdings"/>
    </w:rPr>
  </w:style>
  <w:style w:type="character" w:customStyle="1" w:styleId="ListLabel38">
    <w:name w:val="ListLabel 38"/>
    <w:qFormat/>
    <w:rsid w:val="005B78D0"/>
    <w:rPr>
      <w:rFonts w:cs="Symbol"/>
    </w:rPr>
  </w:style>
  <w:style w:type="character" w:customStyle="1" w:styleId="ListLabel39">
    <w:name w:val="ListLabel 39"/>
    <w:qFormat/>
    <w:rsid w:val="005B78D0"/>
    <w:rPr>
      <w:rFonts w:cs="Courier New"/>
    </w:rPr>
  </w:style>
  <w:style w:type="character" w:customStyle="1" w:styleId="ListLabel40">
    <w:name w:val="ListLabel 40"/>
    <w:qFormat/>
    <w:rsid w:val="005B78D0"/>
    <w:rPr>
      <w:rFonts w:cs="Wingdings"/>
    </w:rPr>
  </w:style>
  <w:style w:type="character" w:customStyle="1" w:styleId="ListLabel41">
    <w:name w:val="ListLabel 41"/>
    <w:qFormat/>
    <w:rsid w:val="005B78D0"/>
    <w:rPr>
      <w:rFonts w:ascii="Times New Roman" w:hAnsi="Times New Roman" w:cs="Symbol"/>
      <w:sz w:val="24"/>
    </w:rPr>
  </w:style>
  <w:style w:type="character" w:customStyle="1" w:styleId="ListLabel42">
    <w:name w:val="ListLabel 42"/>
    <w:qFormat/>
    <w:rsid w:val="005B78D0"/>
    <w:rPr>
      <w:rFonts w:cs="Courier New"/>
    </w:rPr>
  </w:style>
  <w:style w:type="character" w:customStyle="1" w:styleId="ListLabel43">
    <w:name w:val="ListLabel 43"/>
    <w:qFormat/>
    <w:rsid w:val="005B78D0"/>
    <w:rPr>
      <w:rFonts w:cs="Wingdings"/>
    </w:rPr>
  </w:style>
  <w:style w:type="character" w:customStyle="1" w:styleId="ListLabel44">
    <w:name w:val="ListLabel 44"/>
    <w:qFormat/>
    <w:rsid w:val="005B78D0"/>
    <w:rPr>
      <w:rFonts w:cs="Symbol"/>
    </w:rPr>
  </w:style>
  <w:style w:type="character" w:customStyle="1" w:styleId="ListLabel45">
    <w:name w:val="ListLabel 45"/>
    <w:qFormat/>
    <w:rsid w:val="005B78D0"/>
    <w:rPr>
      <w:rFonts w:cs="Courier New"/>
    </w:rPr>
  </w:style>
  <w:style w:type="character" w:customStyle="1" w:styleId="ListLabel46">
    <w:name w:val="ListLabel 46"/>
    <w:qFormat/>
    <w:rsid w:val="005B78D0"/>
    <w:rPr>
      <w:rFonts w:cs="Wingdings"/>
    </w:rPr>
  </w:style>
  <w:style w:type="character" w:customStyle="1" w:styleId="ListLabel47">
    <w:name w:val="ListLabel 47"/>
    <w:qFormat/>
    <w:rsid w:val="005B78D0"/>
    <w:rPr>
      <w:rFonts w:cs="Symbol"/>
    </w:rPr>
  </w:style>
  <w:style w:type="character" w:customStyle="1" w:styleId="ListLabel48">
    <w:name w:val="ListLabel 48"/>
    <w:qFormat/>
    <w:rsid w:val="005B78D0"/>
    <w:rPr>
      <w:rFonts w:cs="Courier New"/>
    </w:rPr>
  </w:style>
  <w:style w:type="character" w:customStyle="1" w:styleId="ListLabel49">
    <w:name w:val="ListLabel 49"/>
    <w:qFormat/>
    <w:rsid w:val="005B78D0"/>
    <w:rPr>
      <w:rFonts w:cs="Wingdings"/>
    </w:rPr>
  </w:style>
  <w:style w:type="character" w:customStyle="1" w:styleId="ListLabel50">
    <w:name w:val="ListLabel 50"/>
    <w:qFormat/>
    <w:rsid w:val="005B78D0"/>
    <w:rPr>
      <w:rFonts w:ascii="Times New Roman" w:hAnsi="Times New Roman" w:cs="Symbol"/>
      <w:sz w:val="24"/>
    </w:rPr>
  </w:style>
  <w:style w:type="character" w:customStyle="1" w:styleId="ListLabel51">
    <w:name w:val="ListLabel 51"/>
    <w:qFormat/>
    <w:rsid w:val="005B78D0"/>
    <w:rPr>
      <w:rFonts w:cs="Courier New"/>
    </w:rPr>
  </w:style>
  <w:style w:type="character" w:customStyle="1" w:styleId="ListLabel52">
    <w:name w:val="ListLabel 52"/>
    <w:qFormat/>
    <w:rsid w:val="005B78D0"/>
    <w:rPr>
      <w:rFonts w:cs="Wingdings"/>
    </w:rPr>
  </w:style>
  <w:style w:type="character" w:customStyle="1" w:styleId="ListLabel53">
    <w:name w:val="ListLabel 53"/>
    <w:qFormat/>
    <w:rsid w:val="005B78D0"/>
    <w:rPr>
      <w:rFonts w:cs="Symbol"/>
    </w:rPr>
  </w:style>
  <w:style w:type="character" w:customStyle="1" w:styleId="ListLabel54">
    <w:name w:val="ListLabel 54"/>
    <w:qFormat/>
    <w:rsid w:val="005B78D0"/>
    <w:rPr>
      <w:rFonts w:cs="Courier New"/>
    </w:rPr>
  </w:style>
  <w:style w:type="character" w:customStyle="1" w:styleId="ListLabel55">
    <w:name w:val="ListLabel 55"/>
    <w:qFormat/>
    <w:rsid w:val="005B78D0"/>
    <w:rPr>
      <w:rFonts w:cs="Wingdings"/>
    </w:rPr>
  </w:style>
  <w:style w:type="character" w:customStyle="1" w:styleId="ListLabel56">
    <w:name w:val="ListLabel 56"/>
    <w:qFormat/>
    <w:rsid w:val="005B78D0"/>
    <w:rPr>
      <w:rFonts w:cs="Symbol"/>
    </w:rPr>
  </w:style>
  <w:style w:type="character" w:customStyle="1" w:styleId="ListLabel57">
    <w:name w:val="ListLabel 57"/>
    <w:qFormat/>
    <w:rsid w:val="005B78D0"/>
    <w:rPr>
      <w:rFonts w:cs="Courier New"/>
    </w:rPr>
  </w:style>
  <w:style w:type="character" w:customStyle="1" w:styleId="ListLabel58">
    <w:name w:val="ListLabel 58"/>
    <w:qFormat/>
    <w:rsid w:val="005B78D0"/>
    <w:rPr>
      <w:rFonts w:cs="Wingdings"/>
    </w:rPr>
  </w:style>
  <w:style w:type="character" w:customStyle="1" w:styleId="ListLabel59">
    <w:name w:val="ListLabel 59"/>
    <w:qFormat/>
    <w:rsid w:val="005B78D0"/>
    <w:rPr>
      <w:rFonts w:ascii="Times New Roman" w:hAnsi="Times New Roman" w:cs="Symbol"/>
      <w:sz w:val="24"/>
    </w:rPr>
  </w:style>
  <w:style w:type="character" w:customStyle="1" w:styleId="ListLabel60">
    <w:name w:val="ListLabel 60"/>
    <w:qFormat/>
    <w:rsid w:val="005B78D0"/>
    <w:rPr>
      <w:rFonts w:cs="Courier New"/>
    </w:rPr>
  </w:style>
  <w:style w:type="character" w:customStyle="1" w:styleId="ListLabel61">
    <w:name w:val="ListLabel 61"/>
    <w:qFormat/>
    <w:rsid w:val="005B78D0"/>
    <w:rPr>
      <w:rFonts w:cs="Wingdings"/>
    </w:rPr>
  </w:style>
  <w:style w:type="character" w:customStyle="1" w:styleId="ListLabel62">
    <w:name w:val="ListLabel 62"/>
    <w:qFormat/>
    <w:rsid w:val="005B78D0"/>
    <w:rPr>
      <w:rFonts w:cs="Symbol"/>
    </w:rPr>
  </w:style>
  <w:style w:type="character" w:customStyle="1" w:styleId="ListLabel63">
    <w:name w:val="ListLabel 63"/>
    <w:qFormat/>
    <w:rsid w:val="005B78D0"/>
    <w:rPr>
      <w:rFonts w:cs="Courier New"/>
    </w:rPr>
  </w:style>
  <w:style w:type="character" w:customStyle="1" w:styleId="ListLabel64">
    <w:name w:val="ListLabel 64"/>
    <w:qFormat/>
    <w:rsid w:val="005B78D0"/>
    <w:rPr>
      <w:rFonts w:cs="Wingdings"/>
    </w:rPr>
  </w:style>
  <w:style w:type="character" w:customStyle="1" w:styleId="ListLabel65">
    <w:name w:val="ListLabel 65"/>
    <w:qFormat/>
    <w:rsid w:val="005B78D0"/>
    <w:rPr>
      <w:rFonts w:cs="Symbol"/>
    </w:rPr>
  </w:style>
  <w:style w:type="character" w:customStyle="1" w:styleId="ListLabel66">
    <w:name w:val="ListLabel 66"/>
    <w:qFormat/>
    <w:rsid w:val="005B78D0"/>
    <w:rPr>
      <w:rFonts w:cs="Courier New"/>
    </w:rPr>
  </w:style>
  <w:style w:type="character" w:customStyle="1" w:styleId="ListLabel67">
    <w:name w:val="ListLabel 67"/>
    <w:qFormat/>
    <w:rsid w:val="005B78D0"/>
    <w:rPr>
      <w:rFonts w:cs="Wingdings"/>
    </w:rPr>
  </w:style>
  <w:style w:type="character" w:customStyle="1" w:styleId="ListLabel68">
    <w:name w:val="ListLabel 68"/>
    <w:qFormat/>
    <w:rsid w:val="005B78D0"/>
    <w:rPr>
      <w:rFonts w:ascii="Times New Roman" w:hAnsi="Times New Roman"/>
      <w:b/>
      <w:sz w:val="28"/>
    </w:rPr>
  </w:style>
  <w:style w:type="character" w:customStyle="1" w:styleId="ListLabel69">
    <w:name w:val="ListLabel 69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1">
    <w:name w:val="Основной текст Знак1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10">
    <w:name w:val="Верхний колонтитул Знак1"/>
    <w:basedOn w:val="a0"/>
    <w:link w:val="12"/>
    <w:uiPriority w:val="99"/>
    <w:semiHidden/>
    <w:qFormat/>
    <w:rsid w:val="00D54369"/>
  </w:style>
  <w:style w:type="character" w:customStyle="1" w:styleId="13">
    <w:name w:val="Нижний колонтитул Знак1"/>
    <w:basedOn w:val="a0"/>
    <w:link w:val="14"/>
    <w:uiPriority w:val="99"/>
    <w:qFormat/>
    <w:rsid w:val="00D54369"/>
  </w:style>
  <w:style w:type="character" w:customStyle="1" w:styleId="110">
    <w:name w:val="Заголовок 1 Знак1"/>
    <w:basedOn w:val="a0"/>
    <w:link w:val="11"/>
    <w:uiPriority w:val="9"/>
    <w:qFormat/>
    <w:rsid w:val="00A50E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10">
    <w:name w:val="Заголовок 3 Знак1"/>
    <w:basedOn w:val="a0"/>
    <w:link w:val="31"/>
    <w:uiPriority w:val="9"/>
    <w:semiHidden/>
    <w:qFormat/>
    <w:rsid w:val="00A50E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Label70">
    <w:name w:val="ListLabel 70"/>
    <w:qFormat/>
    <w:rsid w:val="00105C59"/>
    <w:rPr>
      <w:rFonts w:ascii="Times New Roman" w:hAnsi="Times New Roman" w:cs="Times New Roman"/>
      <w:b/>
      <w:sz w:val="28"/>
      <w:szCs w:val="24"/>
    </w:rPr>
  </w:style>
  <w:style w:type="character" w:customStyle="1" w:styleId="ListLabel71">
    <w:name w:val="ListLabel 71"/>
    <w:qFormat/>
    <w:rsid w:val="00105C59"/>
    <w:rPr>
      <w:rFonts w:ascii="Times New Roman" w:hAnsi="Times New Roman"/>
      <w:b/>
      <w:sz w:val="28"/>
    </w:rPr>
  </w:style>
  <w:style w:type="character" w:customStyle="1" w:styleId="ListLabel72">
    <w:name w:val="ListLabel 72"/>
    <w:qFormat/>
    <w:rsid w:val="00105C59"/>
    <w:rPr>
      <w:rFonts w:ascii="Times New Roman" w:hAnsi="Times New Roman"/>
      <w:b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position w:val="0"/>
      <w:sz w:val="28"/>
      <w:vertAlign w:val="baseline"/>
    </w:rPr>
  </w:style>
  <w:style w:type="character" w:customStyle="1" w:styleId="ListLabel73">
    <w:name w:val="ListLabel 73"/>
    <w:qFormat/>
    <w:rsid w:val="00105C59"/>
    <w:rPr>
      <w:rFonts w:cs="Courier New"/>
    </w:rPr>
  </w:style>
  <w:style w:type="character" w:customStyle="1" w:styleId="ListLabel74">
    <w:name w:val="ListLabel 74"/>
    <w:qFormat/>
    <w:rsid w:val="00105C59"/>
    <w:rPr>
      <w:rFonts w:cs="Courier New"/>
    </w:rPr>
  </w:style>
  <w:style w:type="character" w:customStyle="1" w:styleId="ListLabel75">
    <w:name w:val="ListLabel 75"/>
    <w:qFormat/>
    <w:rsid w:val="00105C59"/>
    <w:rPr>
      <w:rFonts w:cs="Courier New"/>
    </w:rPr>
  </w:style>
  <w:style w:type="paragraph" w:customStyle="1" w:styleId="15">
    <w:name w:val="Заголовок1"/>
    <w:basedOn w:val="a"/>
    <w:next w:val="a3"/>
    <w:qFormat/>
    <w:rsid w:val="005B78D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2"/>
    <w:uiPriority w:val="1"/>
    <w:qFormat/>
    <w:rsid w:val="005B78D0"/>
    <w:pPr>
      <w:widowControl w:val="0"/>
      <w:spacing w:after="0" w:line="240" w:lineRule="auto"/>
      <w:ind w:left="100" w:firstLine="283"/>
    </w:pPr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paragraph" w:styleId="a9">
    <w:name w:val="List"/>
    <w:basedOn w:val="a3"/>
    <w:rsid w:val="005B78D0"/>
    <w:rPr>
      <w:rFonts w:cs="Arial"/>
    </w:rPr>
  </w:style>
  <w:style w:type="paragraph" w:customStyle="1" w:styleId="16">
    <w:name w:val="Название объекта1"/>
    <w:basedOn w:val="a"/>
    <w:qFormat/>
    <w:rsid w:val="005B78D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5B78D0"/>
    <w:pPr>
      <w:suppressLineNumbers/>
    </w:pPr>
    <w:rPr>
      <w:rFonts w:cs="Arial"/>
    </w:rPr>
  </w:style>
  <w:style w:type="paragraph" w:styleId="ab">
    <w:name w:val="Normal (Web)"/>
    <w:basedOn w:val="a"/>
    <w:uiPriority w:val="99"/>
    <w:qFormat/>
    <w:rsid w:val="00AE1C6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AE1C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qFormat/>
    <w:rsid w:val="007B7D6C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7B7D6C"/>
    <w:pPr>
      <w:widowControl w:val="0"/>
    </w:pPr>
    <w:rPr>
      <w:rFonts w:ascii="Arial" w:eastAsia="Times New Roman" w:hAnsi="Arial" w:cs="Arial"/>
      <w:sz w:val="20"/>
      <w:szCs w:val="20"/>
    </w:rPr>
  </w:style>
  <w:style w:type="paragraph" w:customStyle="1" w:styleId="32">
    <w:name w:val="Основной текст (3)"/>
    <w:basedOn w:val="a"/>
    <w:qFormat/>
    <w:rsid w:val="005B78D0"/>
    <w:pPr>
      <w:widowControl w:val="0"/>
      <w:shd w:val="clear" w:color="auto" w:fill="FFFFFF"/>
      <w:spacing w:after="0" w:line="221" w:lineRule="exact"/>
      <w:jc w:val="both"/>
    </w:pPr>
    <w:rPr>
      <w:rFonts w:ascii="Verdana" w:eastAsia="Times New Roman" w:hAnsi="Verdana" w:cs="Times New Roman"/>
      <w:b/>
      <w:bCs/>
      <w:color w:val="000000"/>
      <w:sz w:val="17"/>
      <w:szCs w:val="17"/>
    </w:rPr>
  </w:style>
  <w:style w:type="paragraph" w:styleId="17">
    <w:name w:val="index 1"/>
    <w:basedOn w:val="a"/>
    <w:next w:val="a"/>
    <w:autoRedefine/>
    <w:uiPriority w:val="99"/>
    <w:semiHidden/>
    <w:unhideWhenUsed/>
    <w:qFormat/>
    <w:rsid w:val="005B78D0"/>
    <w:pPr>
      <w:spacing w:after="0" w:line="240" w:lineRule="auto"/>
      <w:ind w:left="220" w:hanging="220"/>
    </w:pPr>
  </w:style>
  <w:style w:type="paragraph" w:customStyle="1" w:styleId="FR1">
    <w:name w:val="FR1"/>
    <w:qFormat/>
    <w:rsid w:val="005B78D0"/>
    <w:pPr>
      <w:widowControl w:val="0"/>
      <w:spacing w:line="300" w:lineRule="auto"/>
      <w:ind w:firstLine="680"/>
      <w:jc w:val="both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12">
    <w:name w:val="Верхний колонтитул1"/>
    <w:basedOn w:val="a"/>
    <w:link w:val="10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4">
    <w:name w:val="Нижний колонтитул1"/>
    <w:basedOn w:val="a"/>
    <w:link w:val="13"/>
    <w:uiPriority w:val="99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5B78D0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table" w:styleId="ad">
    <w:name w:val="Table Grid"/>
    <w:basedOn w:val="a1"/>
    <w:uiPriority w:val="59"/>
    <w:rsid w:val="00AE1C6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8">
    <w:name w:val="Table Grid 1"/>
    <w:basedOn w:val="a1"/>
    <w:rsid w:val="006E3F1A"/>
    <w:rPr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e">
    <w:name w:val="header"/>
    <w:basedOn w:val="a"/>
    <w:link w:val="20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0">
    <w:name w:val="Верхний колонтитул Знак2"/>
    <w:basedOn w:val="a0"/>
    <w:link w:val="ae"/>
    <w:rsid w:val="002F7D47"/>
  </w:style>
  <w:style w:type="paragraph" w:styleId="af">
    <w:name w:val="footer"/>
    <w:basedOn w:val="a"/>
    <w:link w:val="21"/>
    <w:uiPriority w:val="99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1">
    <w:name w:val="Нижний колонтитул Знак2"/>
    <w:basedOn w:val="a0"/>
    <w:link w:val="af"/>
    <w:uiPriority w:val="99"/>
    <w:rsid w:val="002F7D47"/>
  </w:style>
  <w:style w:type="character" w:styleId="af0">
    <w:name w:val="Hyperlink"/>
    <w:basedOn w:val="a0"/>
    <w:uiPriority w:val="99"/>
    <w:unhideWhenUsed/>
    <w:rsid w:val="00AB6CF9"/>
    <w:rPr>
      <w:color w:val="0000FF" w:themeColor="hyperlink"/>
      <w:u w:val="single"/>
    </w:rPr>
  </w:style>
  <w:style w:type="table" w:customStyle="1" w:styleId="19">
    <w:name w:val="Сетка таблицы1"/>
    <w:basedOn w:val="a1"/>
    <w:next w:val="ad"/>
    <w:uiPriority w:val="59"/>
    <w:rsid w:val="00947E79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DF2AFE"/>
    <w:rPr>
      <w:color w:val="605E5C"/>
      <w:shd w:val="clear" w:color="auto" w:fill="E1DFDD"/>
    </w:rPr>
  </w:style>
  <w:style w:type="paragraph" w:styleId="af1">
    <w:name w:val="Balloon Text"/>
    <w:basedOn w:val="a"/>
    <w:link w:val="af2"/>
    <w:uiPriority w:val="99"/>
    <w:semiHidden/>
    <w:unhideWhenUsed/>
    <w:rsid w:val="00EF7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EF7E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13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374878" TargetMode="External"/><Relationship Id="rId18" Type="http://schemas.openxmlformats.org/officeDocument/2006/relationships/hyperlink" Target="https://disk.yandex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689573" TargetMode="External"/><Relationship Id="rId17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document?id=357751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8642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191373" TargetMode="External"/><Relationship Id="rId10" Type="http://schemas.openxmlformats.org/officeDocument/2006/relationships/footer" Target="footer2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document?id=3696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AD58F-F7DE-49AD-95C4-17564FF91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858</TotalTime>
  <Pages>27</Pages>
  <Words>7406</Words>
  <Characters>42215</Characters>
  <Application>Microsoft Office Word</Application>
  <DocSecurity>0</DocSecurity>
  <Lines>351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dc:description/>
  <cp:lastModifiedBy>Сварка</cp:lastModifiedBy>
  <cp:revision>84</cp:revision>
  <dcterms:created xsi:type="dcterms:W3CDTF">2018-12-06T17:33:00Z</dcterms:created>
  <dcterms:modified xsi:type="dcterms:W3CDTF">2024-05-15T08:27:00Z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